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5D" w:rsidRDefault="00450D5D">
      <w:pPr>
        <w:pStyle w:val="newncpi0"/>
        <w:jc w:val="center"/>
      </w:pPr>
      <w:r>
        <w:rPr>
          <w:rStyle w:val="name"/>
        </w:rPr>
        <w:t>ПОСТАНОВЛЕНИЕ </w:t>
      </w:r>
      <w:r>
        <w:rPr>
          <w:rStyle w:val="promulgator"/>
        </w:rPr>
        <w:t>СОВЕТА МИНИСТРОВ РЕСПУБЛИКИ БЕЛАРУСЬ</w:t>
      </w:r>
    </w:p>
    <w:p w:rsidR="00450D5D" w:rsidRDefault="00450D5D">
      <w:pPr>
        <w:pStyle w:val="newncpi"/>
        <w:ind w:firstLine="0"/>
        <w:jc w:val="center"/>
      </w:pPr>
      <w:r>
        <w:rPr>
          <w:rStyle w:val="datepr"/>
        </w:rPr>
        <w:t>31 августа 2011 г.</w:t>
      </w:r>
      <w:r>
        <w:rPr>
          <w:rStyle w:val="number"/>
        </w:rPr>
        <w:t xml:space="preserve"> № 1164</w:t>
      </w:r>
    </w:p>
    <w:p w:rsidR="00450D5D" w:rsidRDefault="00450D5D">
      <w:pPr>
        <w:pStyle w:val="title"/>
      </w:pPr>
      <w:r>
        <w:t>О некоторых вопросах государственной регистрации и ликвидации (прекращения деятельности) субъектов хозяйствования и внесении изменений и дополнений в некоторые постановления Совета Министров Республики Беларусь</w:t>
      </w:r>
    </w:p>
    <w:p w:rsidR="00450D5D" w:rsidRDefault="00450D5D">
      <w:pPr>
        <w:pStyle w:val="changei"/>
      </w:pPr>
      <w:r>
        <w:t>Изменения и дополнения:</w:t>
      </w:r>
    </w:p>
    <w:p w:rsidR="00450D5D" w:rsidRDefault="00450D5D">
      <w:pPr>
        <w:pStyle w:val="changeadd"/>
      </w:pPr>
      <w:r>
        <w:t>Постановление Совета Министров Республики Беларусь от 4 февраля 2013 г. № 84 (Национальный правовой Интернет-портал Республики Беларусь, 07.02.2013, 5/36869);</w:t>
      </w:r>
    </w:p>
    <w:p w:rsidR="00450D5D" w:rsidRDefault="00450D5D">
      <w:pPr>
        <w:pStyle w:val="changeadd"/>
      </w:pPr>
      <w:r>
        <w:t>Постановление Совета Министров Республики Беларусь от 8 апреля 2013 г. № 273 (Национальный правовой Интернет-портал Республики Беларусь, 12.04.2013, 5/37118);</w:t>
      </w:r>
    </w:p>
    <w:p w:rsidR="00450D5D" w:rsidRDefault="00450D5D">
      <w:pPr>
        <w:pStyle w:val="changeadd"/>
      </w:pPr>
      <w:r>
        <w:t>Постановление Совета Министров Республики Беларусь от 29 ноября 2013 г. № 1026 (Национальный правовой Интернет-портал Республики Беларусь, 04.12.2013, 5/38093);</w:t>
      </w:r>
    </w:p>
    <w:p w:rsidR="00450D5D" w:rsidRDefault="00450D5D">
      <w:pPr>
        <w:pStyle w:val="changeadd"/>
      </w:pPr>
      <w:r>
        <w:t>Постановление Совета Министров Республики Беларусь от 30 июня 2014 г. № 630 (Национальный правовой Интернет-портал Республики Беларусь, 12.07.2014, 5/39088);</w:t>
      </w:r>
    </w:p>
    <w:p w:rsidR="00450D5D" w:rsidRDefault="00450D5D">
      <w:pPr>
        <w:pStyle w:val="changeadd"/>
      </w:pPr>
      <w:r>
        <w:t>Постановление Совета Министров Республики Беларусь от 18 августа 2014 г. № 799 (Национальный правовой Интернет-портал Республики Беларусь, 22.08.2014, 5/39287);</w:t>
      </w:r>
    </w:p>
    <w:p w:rsidR="00450D5D" w:rsidRDefault="00450D5D">
      <w:pPr>
        <w:pStyle w:val="changeadd"/>
      </w:pPr>
      <w:r>
        <w:t>Постановление Совета Министров Республики Беларусь от 28 августа 2017 г. № 655 (Национальный правовой Интернет-портал Республики Беларусь, 01.09.2017, 5/44132);</w:t>
      </w:r>
    </w:p>
    <w:p w:rsidR="00450D5D" w:rsidRDefault="00450D5D">
      <w:pPr>
        <w:pStyle w:val="changeadd"/>
      </w:pPr>
      <w:r>
        <w:t>Постановление Совета Министров Республики Беларусь от 23 февраля 2018 г. № 149 (Национальный правовой Интернет-портал Республики Беларусь, 03.03.2018, 5/44876)</w:t>
      </w:r>
      <w:bookmarkStart w:id="0" w:name="_GoBack"/>
      <w:bookmarkEnd w:id="0"/>
    </w:p>
    <w:p w:rsidR="00450D5D" w:rsidRDefault="00450D5D">
      <w:pPr>
        <w:pStyle w:val="newncpi"/>
      </w:pPr>
      <w:r>
        <w:t> </w:t>
      </w:r>
    </w:p>
    <w:p w:rsidR="00450D5D" w:rsidRDefault="00450D5D">
      <w:pPr>
        <w:pStyle w:val="preamble"/>
      </w:pPr>
      <w:proofErr w:type="gramStart"/>
      <w:r>
        <w:t>Во исполнение подпункта 1.4 пункта 1 Директивы Президента Республики Беларусь от 31 декабря 2010 г. № 4 «О развитии предпринимательской инициативы и стимулировании деловой активности в Республике Беларусь» и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Совет Министров Республики Беларусь ПОСТАНОВЛЯЕТ:</w:t>
      </w:r>
      <w:proofErr w:type="gramEnd"/>
    </w:p>
    <w:p w:rsidR="00450D5D" w:rsidRDefault="00450D5D">
      <w:pPr>
        <w:pStyle w:val="point"/>
      </w:pPr>
      <w:r>
        <w:t>1. Установить, что:</w:t>
      </w:r>
    </w:p>
    <w:p w:rsidR="00450D5D" w:rsidRDefault="00450D5D">
      <w:pPr>
        <w:pStyle w:val="underpoint"/>
      </w:pPr>
      <w:proofErr w:type="gramStart"/>
      <w:r>
        <w:t>1.1. введение в Республике Беларусь электронной государственной регистрации субъектов хозяйствования, а также использование веб-портала Единого государственного регистра юридических лиц и индивидуальных предпринимателей http://egr.gov.by (далее – веб-портал) для представления документов в электронном виде для согласования наименования организации, уведомлений об изменении местонахождения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в виде</w:t>
      </w:r>
      <w:proofErr w:type="gramEnd"/>
      <w:r>
        <w:t xml:space="preserve"> электронных документов осуществляется поэтапно.</w:t>
      </w:r>
    </w:p>
    <w:p w:rsidR="00450D5D" w:rsidRDefault="00450D5D">
      <w:pPr>
        <w:pStyle w:val="newncpi"/>
      </w:pPr>
      <w:r>
        <w:t>На начальном этапе вводится в городе Минске:</w:t>
      </w:r>
    </w:p>
    <w:p w:rsidR="00450D5D" w:rsidRDefault="00450D5D">
      <w:pPr>
        <w:pStyle w:val="newncpi"/>
      </w:pPr>
      <w:r>
        <w:t>электронная государственная регистрация юридических лиц, создаваемых в форме унитарных предприятий, за исключением страховых организаций, страховых брокеров, банков, а также случаев создания унитарных предприятий и указанных организаций в результате их реорганизации;</w:t>
      </w:r>
    </w:p>
    <w:p w:rsidR="00450D5D" w:rsidRDefault="00450D5D">
      <w:pPr>
        <w:pStyle w:val="newncpi"/>
      </w:pPr>
      <w:r>
        <w:lastRenderedPageBreak/>
        <w:t>электронная государственная регистрация индивидуальных предпринимателей;</w:t>
      </w:r>
    </w:p>
    <w:p w:rsidR="00450D5D" w:rsidRDefault="00450D5D">
      <w:pPr>
        <w:pStyle w:val="newncpi"/>
      </w:pPr>
      <w:r>
        <w:t>электронная государственная регистрация изменений и (или) дополнений, вносимых в уставы унитарных предприятий, за исключением вносимых в уставы страховых организаций, страховых брокеров, банков, а также случаев внесения изменений в связи со сменой наименования унитарных предприятий или их реорганизацией;</w:t>
      </w:r>
    </w:p>
    <w:p w:rsidR="00450D5D" w:rsidRDefault="00450D5D">
      <w:pPr>
        <w:pStyle w:val="newncpi"/>
      </w:pPr>
      <w:r>
        <w:t>использование веб-портала для представления электронных документов о согласовании наименования организации, уведомлений об изменении местонахождения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в виде электронных документов.</w:t>
      </w:r>
    </w:p>
    <w:p w:rsidR="00450D5D" w:rsidRDefault="00450D5D">
      <w:pPr>
        <w:pStyle w:val="newncpi"/>
      </w:pPr>
      <w:r>
        <w:t xml:space="preserve">На втором этапе по результатам </w:t>
      </w:r>
      <w:proofErr w:type="gramStart"/>
      <w:r>
        <w:t>анализа процесса электронной государственной регистрации субъектов хозяйствования</w:t>
      </w:r>
      <w:proofErr w:type="gramEnd"/>
      <w:r>
        <w:t xml:space="preserve"> и использования иных функций веб-портала в городе Минске на всей территории Республики Беларусь вводится:</w:t>
      </w:r>
    </w:p>
    <w:p w:rsidR="00450D5D" w:rsidRDefault="00450D5D">
      <w:pPr>
        <w:pStyle w:val="newncpi"/>
      </w:pPr>
      <w:r>
        <w:t>электронная государственная регистрация юридических лиц, создаваемых в форме унитарных предприятий, за исключением страховых организаций, страховых брокеров, банков, а также случаев создания унитарных предприятий и указанных организаций в результате их реорганизации;</w:t>
      </w:r>
    </w:p>
    <w:p w:rsidR="00450D5D" w:rsidRDefault="00450D5D">
      <w:pPr>
        <w:pStyle w:val="newncpi"/>
      </w:pPr>
      <w:r>
        <w:t>электронная государственная регистрация индивидуальных предпринимателей;</w:t>
      </w:r>
    </w:p>
    <w:p w:rsidR="00450D5D" w:rsidRDefault="00450D5D">
      <w:pPr>
        <w:pStyle w:val="newncpi"/>
      </w:pPr>
      <w:r>
        <w:t>электронная государственная регистрация изменений и (или) дополнений, вносимых в уставы унитарных предприятий, за исключением вносимых в уставы страховых организаций, страховых брокеров, банков, а также случаев внесения изменений в связи со сменой наименования унитарных предприятий или их реорганизацией;</w:t>
      </w:r>
    </w:p>
    <w:p w:rsidR="00450D5D" w:rsidRDefault="00450D5D">
      <w:pPr>
        <w:pStyle w:val="newncpi"/>
      </w:pPr>
      <w:r>
        <w:t>использование веб-портала для представления электронных документов о согласовании наименования организации, уведомлений об изменении местонахождения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в виде электронных документов.</w:t>
      </w:r>
    </w:p>
    <w:p w:rsidR="00450D5D" w:rsidRDefault="00450D5D">
      <w:pPr>
        <w:pStyle w:val="newncpi"/>
      </w:pPr>
      <w:proofErr w:type="gramStart"/>
      <w:r>
        <w:t>На третьем этапе по результатам анализа процесса электронной государственной регистрации субъектов хозяйствования и использования иных функций веб-портала в областях и городе Минске в случаях, установленных Советом Министров Республики Беларусь, вводится электронная государственная регистрация иных субъектов хозяйствования, указанных в пункте 1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w:t>
      </w:r>
      <w:proofErr w:type="gramEnd"/>
      <w:r>
        <w:t xml:space="preserve"> и ликвидации (прекращении деятельности) субъектов хозяйствования» (Национальный реестр правовых актов Республики Беларусь, 2009 г., № 17, 1/10418);</w:t>
      </w:r>
    </w:p>
    <w:p w:rsidR="00450D5D" w:rsidRDefault="00450D5D">
      <w:pPr>
        <w:pStyle w:val="underpoint"/>
      </w:pPr>
      <w:r>
        <w:t>1.2. начальный этап, указанный в подпункте 1.1 настоящего пункта, вводится со дня вступления в силу настоящего постановления.</w:t>
      </w:r>
    </w:p>
    <w:p w:rsidR="00450D5D" w:rsidRDefault="00450D5D">
      <w:pPr>
        <w:pStyle w:val="newncpi"/>
      </w:pPr>
      <w:r>
        <w:t xml:space="preserve">Решения о введении второго и третьего этапов, указанных в подпункте 1.1 настоящего пункта, принимаются Министерством юстиции в форме постановлений не </w:t>
      </w:r>
      <w:proofErr w:type="gramStart"/>
      <w:r>
        <w:t>позднее</w:t>
      </w:r>
      <w:proofErr w:type="gramEnd"/>
      <w:r>
        <w:t xml:space="preserve"> чем за два месяца до даты начала соответствующего этапа;</w:t>
      </w:r>
    </w:p>
    <w:p w:rsidR="00450D5D" w:rsidRDefault="00450D5D">
      <w:pPr>
        <w:pStyle w:val="underpoint"/>
      </w:pPr>
      <w:r>
        <w:t>1.3. посредством веб-портала электронные документы представляются в регистрирующий орган, определенный Положением о государственной регистрации субъектов хозяйствования, либо орган, которому делегирована часть полномочий по государственной регистрации и ликвидации (прекращению деятельности) субъектов хозяйствования, в том числе по приему электронных документов.</w:t>
      </w:r>
    </w:p>
    <w:p w:rsidR="00450D5D" w:rsidRDefault="00450D5D">
      <w:pPr>
        <w:pStyle w:val="point"/>
      </w:pPr>
      <w:r>
        <w:t>2. Утвердить прилагаемые:</w:t>
      </w:r>
    </w:p>
    <w:p w:rsidR="00450D5D" w:rsidRDefault="00450D5D">
      <w:pPr>
        <w:pStyle w:val="newncpi"/>
      </w:pPr>
      <w:r>
        <w:t>Инструкцию о порядке представления электронных документов и их рассмотрения регистрирующим органом;</w:t>
      </w:r>
    </w:p>
    <w:p w:rsidR="00450D5D" w:rsidRDefault="00450D5D">
      <w:pPr>
        <w:pStyle w:val="newncpi"/>
      </w:pPr>
      <w:r>
        <w:t>Инструкцию о порядке размещения и опубликования сведений о нахождении юридического лица (индивидуального предпринимателя) в процессе ликвидации (прекращения деятельности).</w:t>
      </w:r>
    </w:p>
    <w:p w:rsidR="00450D5D" w:rsidRDefault="00450D5D">
      <w:pPr>
        <w:pStyle w:val="point"/>
      </w:pPr>
      <w:r>
        <w:lastRenderedPageBreak/>
        <w:t>3. Внести изменения и дополнения в следующие постановления Совета Министров Республики Беларусь:</w:t>
      </w:r>
    </w:p>
    <w:p w:rsidR="00450D5D" w:rsidRDefault="00450D5D">
      <w:pPr>
        <w:pStyle w:val="underpoint"/>
      </w:pPr>
      <w:proofErr w:type="gramStart"/>
      <w:r>
        <w:t>3.1. в Положении о порядке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утвержденном постановлением Совета Министров Республики Беларусь от 2 февраля 2009 г. № 141 «О вопросах взаимодействия регистрирующих органов с республиканскими органами государственного управления и</w:t>
      </w:r>
      <w:proofErr w:type="gramEnd"/>
      <w:r>
        <w:t xml:space="preserve">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2009 г., № 41, 5/29263; № 174, 5/30194; 2010 г., № 136, 5/31977; 2011 г., № 35, 5/33495):</w:t>
      </w:r>
    </w:p>
    <w:p w:rsidR="00450D5D" w:rsidRDefault="00450D5D">
      <w:pPr>
        <w:pStyle w:val="underpoint"/>
      </w:pPr>
      <w:r>
        <w:t>3.1.1. абзац второй пункта 2 изложить в следующей редакции:</w:t>
      </w:r>
    </w:p>
    <w:p w:rsidR="00450D5D" w:rsidRDefault="00450D5D">
      <w:pPr>
        <w:pStyle w:val="newncpi"/>
      </w:pPr>
      <w:r>
        <w:t>«информационная карта – электронный документ, содержащий сведения о юридическом лице или индивидуальном предпринимателе, форма которого утверждается Министерством юстиции</w:t>
      </w:r>
      <w:proofErr w:type="gramStart"/>
      <w:r>
        <w:t>;»</w:t>
      </w:r>
      <w:proofErr w:type="gramEnd"/>
      <w:r>
        <w:t>;</w:t>
      </w:r>
    </w:p>
    <w:p w:rsidR="00450D5D" w:rsidRDefault="00450D5D">
      <w:pPr>
        <w:pStyle w:val="underpoint"/>
      </w:pPr>
      <w:r>
        <w:t>3.1.2. в пункте 12:</w:t>
      </w:r>
    </w:p>
    <w:p w:rsidR="00450D5D" w:rsidRDefault="00450D5D">
      <w:pPr>
        <w:pStyle w:val="newncpi"/>
      </w:pPr>
      <w:r>
        <w:t>часть первую после слова «местонахождения</w:t>
      </w:r>
      <w:proofErr w:type="gramStart"/>
      <w:r>
        <w:t>,»</w:t>
      </w:r>
      <w:proofErr w:type="gramEnd"/>
      <w:r>
        <w:t xml:space="preserve"> дополнить словами «назначении (замене) руководителя (иного лица, уполномоченного в соответствии с учредительными документами действовать от имени организации),»;</w:t>
      </w:r>
    </w:p>
    <w:p w:rsidR="00450D5D" w:rsidRDefault="00450D5D">
      <w:pPr>
        <w:pStyle w:val="newncpi"/>
      </w:pPr>
      <w:r>
        <w:t>абзац первый части второй изложить в следующей редакции:</w:t>
      </w:r>
    </w:p>
    <w:p w:rsidR="00450D5D" w:rsidRDefault="00450D5D">
      <w:pPr>
        <w:pStyle w:val="newncpi"/>
      </w:pPr>
      <w:proofErr w:type="gramStart"/>
      <w:r>
        <w:t>«Уполномоченное должностное лицо налогового органа не позднее двух рабочих дней с даты получения информационной карты в АИС «Взаимодействие» с изменениями наименования юридического лица, фамилии, собственного имени, отчества индивидуального предпринимателя, если таковое имеется, местонахождения юридического лица, места жительства индивидуального предпринимателя, сведений о руководителе (ином лице, уполномоченном в соответствии с учредительными документами действовать от имени организации):»;</w:t>
      </w:r>
      <w:proofErr w:type="gramEnd"/>
    </w:p>
    <w:p w:rsidR="00450D5D" w:rsidRDefault="00450D5D">
      <w:pPr>
        <w:pStyle w:val="underpoint"/>
      </w:pPr>
      <w:r>
        <w:t>3.1.3. пункт 13 после части четвертой дополнить частями следующего содержания:</w:t>
      </w:r>
    </w:p>
    <w:p w:rsidR="00450D5D" w:rsidRDefault="00450D5D">
      <w:pPr>
        <w:pStyle w:val="newncpi"/>
      </w:pPr>
      <w:proofErr w:type="gramStart"/>
      <w:r>
        <w:t>«В случаях, установленных законодательными актами, уполномоченным должностным лицом налогового органа, уполномоченным работником органа Фонда социальной защиты населения Министерства труда и социальной защиты в течение тридцати рабочих дней со дня получения информационной карты формируется в электронном виде, подписывается электронной цифровой подписью и передается в АИС «Взаимодействие» информация о том, что юридическое лицо на учете в этих органах не состояло.</w:t>
      </w:r>
      <w:proofErr w:type="gramEnd"/>
      <w:r>
        <w:t xml:space="preserve"> Аналогичным </w:t>
      </w:r>
      <w:proofErr w:type="gramStart"/>
      <w:r>
        <w:t>образом</w:t>
      </w:r>
      <w:proofErr w:type="gramEnd"/>
      <w:r>
        <w:t xml:space="preserve"> уполномоченным работником обособленного подразделения </w:t>
      </w:r>
      <w:proofErr w:type="spellStart"/>
      <w:r>
        <w:t>Белгосстраха</w:t>
      </w:r>
      <w:proofErr w:type="spellEnd"/>
      <w:r>
        <w:t xml:space="preserve"> направляется информация о том, что юридическое лицо не было зарегистрировано в обособленном подразделении </w:t>
      </w:r>
      <w:proofErr w:type="spellStart"/>
      <w:r>
        <w:t>Белгосстраха</w:t>
      </w:r>
      <w:proofErr w:type="spellEnd"/>
      <w:r>
        <w:t>.</w:t>
      </w:r>
    </w:p>
    <w:p w:rsidR="00450D5D" w:rsidRDefault="00450D5D">
      <w:pPr>
        <w:pStyle w:val="newncpi"/>
      </w:pPr>
      <w:proofErr w:type="gramStart"/>
      <w:r>
        <w:t xml:space="preserve">В случаях и по основаниям, предусмотренным законодательными актами, уполномоченным должностным лицом налогового органа, таможенного органа, уполномоченным работником органа Фонда социальной защиты населения Министерства труда и социальной защиты, обособленного подразделения </w:t>
      </w:r>
      <w:proofErr w:type="spellStart"/>
      <w:r>
        <w:t>Белгосстраха</w:t>
      </w:r>
      <w:proofErr w:type="spellEnd"/>
      <w:r>
        <w:t xml:space="preserve"> в течение тридцати рабочих дней со дня получения информационной карты формируется в электронном виде, подписывается электронной цифровой подписью и передается в АИС «Взаимодействие» информация о невозможности представления соответствующих справок, сведений</w:t>
      </w:r>
      <w:proofErr w:type="gramEnd"/>
      <w:r>
        <w:t xml:space="preserve">. При этом не позднее шести месяцев со дня получения информационной карты уполномоченным должностным лицом (работником) указанных органов и организации формируются в электронном виде, подписываются электронной </w:t>
      </w:r>
      <w:r>
        <w:lastRenderedPageBreak/>
        <w:t>цифровой подписью и направляются в АИС «Взаимодействие» справки, сведения, указанные в части третьей настоящего пункта</w:t>
      </w:r>
      <w:proofErr w:type="gramStart"/>
      <w:r>
        <w:t>.»;</w:t>
      </w:r>
      <w:proofErr w:type="gramEnd"/>
    </w:p>
    <w:p w:rsidR="00450D5D" w:rsidRDefault="00450D5D">
      <w:pPr>
        <w:pStyle w:val="newncpi"/>
      </w:pPr>
      <w:r>
        <w:t>части пятую и шестую считать соответственно частями седьмой и восьмой;</w:t>
      </w:r>
    </w:p>
    <w:p w:rsidR="00450D5D" w:rsidRDefault="00450D5D">
      <w:pPr>
        <w:pStyle w:val="underpoint"/>
      </w:pPr>
      <w:r>
        <w:t>3.1.4. пункт 14 после части четвертой дополнить частями следующего содержания:</w:t>
      </w:r>
    </w:p>
    <w:p w:rsidR="00450D5D" w:rsidRDefault="00450D5D">
      <w:pPr>
        <w:pStyle w:val="newncpi"/>
      </w:pPr>
      <w:proofErr w:type="gramStart"/>
      <w:r>
        <w:t>«В случаях, установленных законодательными актами, уполномоченным должностным лицом налогового органа, таможенного органа, уполномоченным работником органа Фонда социальной защиты населения Министерства труда и социальной защиты в течение тридцати рабочих дней со дня получения информационной карты формируется в электронном виде, подписывается электронной цифровой подписью и передается в АИС «Взаимодействие» информация о том, что юридическое лицо на учете в этих органах не состояло</w:t>
      </w:r>
      <w:proofErr w:type="gramEnd"/>
      <w:r>
        <w:t xml:space="preserve">. Аналогичным </w:t>
      </w:r>
      <w:proofErr w:type="gramStart"/>
      <w:r>
        <w:t>образом</w:t>
      </w:r>
      <w:proofErr w:type="gramEnd"/>
      <w:r>
        <w:t xml:space="preserve"> уполномоченным работником обособленного подразделения </w:t>
      </w:r>
      <w:proofErr w:type="spellStart"/>
      <w:r>
        <w:t>Белгосстраха</w:t>
      </w:r>
      <w:proofErr w:type="spellEnd"/>
      <w:r>
        <w:t xml:space="preserve"> направляется информация о том, что юридическое лицо не было зарегистрировано в обособленном подразделении </w:t>
      </w:r>
      <w:proofErr w:type="spellStart"/>
      <w:r>
        <w:t>Белгосстраха</w:t>
      </w:r>
      <w:proofErr w:type="spellEnd"/>
      <w:r>
        <w:t>.</w:t>
      </w:r>
    </w:p>
    <w:p w:rsidR="00450D5D" w:rsidRDefault="00450D5D">
      <w:pPr>
        <w:pStyle w:val="newncpi"/>
      </w:pPr>
      <w:proofErr w:type="gramStart"/>
      <w:r>
        <w:t xml:space="preserve">В случаях и по основаниям, предусмотренным законодательными актами, уполномоченным должностным лицом налогового органа, таможенного органа, уполномоченным работником органа Фонда социальной защиты населения Министерства труда и социальной защиты, обособленного подразделения </w:t>
      </w:r>
      <w:proofErr w:type="spellStart"/>
      <w:r>
        <w:t>Белгосстраха</w:t>
      </w:r>
      <w:proofErr w:type="spellEnd"/>
      <w:r>
        <w:t xml:space="preserve"> в течение тридцати рабочих дней со дня получения информационной карты формируется в электронном виде, подписывается электронной цифровой подписью и передается в АИС «Взаимодействие» информация о невозможности представления соответствующих справок, сведений</w:t>
      </w:r>
      <w:proofErr w:type="gramEnd"/>
      <w:r>
        <w:t>. В этом случае до истечения шести месяцев со дня получения информационной карты уполномоченным должностным лицом (работником) указанных органов и организации формируются в электронном виде, подписываются электронной цифровой подписью и передаются в АИС «Взаимодействие» справки, сведения, указанные в части третьей настоящего пункта</w:t>
      </w:r>
      <w:proofErr w:type="gramStart"/>
      <w:r>
        <w:t>.»;</w:t>
      </w:r>
      <w:proofErr w:type="gramEnd"/>
    </w:p>
    <w:p w:rsidR="00450D5D" w:rsidRDefault="00450D5D">
      <w:pPr>
        <w:pStyle w:val="newncpi"/>
      </w:pPr>
      <w:r>
        <w:t>части пятую и шестую считать соответственно частями седьмой и восьмой;</w:t>
      </w:r>
    </w:p>
    <w:p w:rsidR="00450D5D" w:rsidRDefault="00450D5D">
      <w:pPr>
        <w:pStyle w:val="underpoint"/>
      </w:pPr>
      <w:r>
        <w:t>3.1.5. дополнить Положение пунктом 14</w:t>
      </w:r>
      <w:r>
        <w:rPr>
          <w:vertAlign w:val="superscript"/>
        </w:rPr>
        <w:t>1</w:t>
      </w:r>
      <w:r>
        <w:t xml:space="preserve"> следующего содержания:</w:t>
      </w:r>
    </w:p>
    <w:p w:rsidR="00450D5D" w:rsidRDefault="00450D5D">
      <w:pPr>
        <w:pStyle w:val="point"/>
      </w:pPr>
      <w:r>
        <w:rPr>
          <w:rStyle w:val="rednoun"/>
        </w:rPr>
        <w:t>«</w:t>
      </w:r>
      <w:r>
        <w:t>14</w:t>
      </w:r>
      <w:r>
        <w:rPr>
          <w:vertAlign w:val="superscript"/>
        </w:rPr>
        <w:t>1</w:t>
      </w:r>
      <w:r>
        <w:t>. </w:t>
      </w:r>
      <w:proofErr w:type="gramStart"/>
      <w:r>
        <w:t xml:space="preserve">После погашения юридическим лицом, индивидуальным предпринимателем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исполнения обязательств перед таможенными органами уполномоченное должностное лицо налогового органа, таможенного органа, уполномоченные работники органа Фонда социальной защиты населения Министерства труда и социальной защиты, обособленного подразделения </w:t>
      </w:r>
      <w:proofErr w:type="spellStart"/>
      <w:r>
        <w:t>Белгосстраха</w:t>
      </w:r>
      <w:proofErr w:type="spellEnd"/>
      <w:r>
        <w:t xml:space="preserve"> в течение десяти рабочих</w:t>
      </w:r>
      <w:proofErr w:type="gramEnd"/>
      <w:r>
        <w:t xml:space="preserve"> дней со дня погашения данной задолженности (исполнения обязательств) формируют в электронном виде, подписывают электронной цифровой подписью и передают в АИС «Взаимодействие» документы, подтверждающие погашение (исполнение) указанных задолженности и обязательств</w:t>
      </w:r>
      <w:proofErr w:type="gramStart"/>
      <w:r>
        <w:t>.</w:t>
      </w:r>
      <w:r>
        <w:rPr>
          <w:rStyle w:val="rednoun"/>
        </w:rPr>
        <w:t>»</w:t>
      </w:r>
      <w:r>
        <w:t>;</w:t>
      </w:r>
      <w:proofErr w:type="gramEnd"/>
    </w:p>
    <w:p w:rsidR="00450D5D" w:rsidRDefault="00450D5D">
      <w:pPr>
        <w:pStyle w:val="underpoint"/>
      </w:pPr>
      <w:r>
        <w:t>3.1.6. пункт 17 дополнить частью третьей следующего содержания:</w:t>
      </w:r>
    </w:p>
    <w:p w:rsidR="00450D5D" w:rsidRDefault="00450D5D">
      <w:pPr>
        <w:pStyle w:val="newncpi"/>
      </w:pPr>
      <w:r>
        <w:t xml:space="preserve">«Справки и сведения, направленные с помощью АИС «Взаимодействие» налоговыми, таможенными органами, Фондом социальной защиты населения Министерства труда и социальной защиты, обособленным подразделением </w:t>
      </w:r>
      <w:proofErr w:type="spellStart"/>
      <w:r>
        <w:t>Белгосстраха</w:t>
      </w:r>
      <w:proofErr w:type="spellEnd"/>
      <w:r>
        <w:t>, архивом, автоматически загружаются в автоматизированную информационную систему Единого государственного регистра юридических лиц и индивидуальных предпринимателей</w:t>
      </w:r>
      <w:proofErr w:type="gramStart"/>
      <w:r>
        <w:t>.»;</w:t>
      </w:r>
      <w:proofErr w:type="gramEnd"/>
    </w:p>
    <w:p w:rsidR="00450D5D" w:rsidRDefault="00450D5D">
      <w:pPr>
        <w:pStyle w:val="underpoint"/>
      </w:pPr>
      <w:r>
        <w:t>3.2. Положение о порядке согласования наименований коммерческих и некоммерческих организаций, утвержденное постановлением Совета Министров Республики Беларусь от 5 февраля 2009 г. № 154 (Национальный реестр правовых актов Республики Беларусь, 2009 г., № 42, 5/29271), изложить в новой редакции (прилагается);</w:t>
      </w:r>
    </w:p>
    <w:p w:rsidR="00450D5D" w:rsidRDefault="00450D5D">
      <w:pPr>
        <w:pStyle w:val="underpoint"/>
      </w:pPr>
      <w:r>
        <w:t xml:space="preserve">3.3. в постановлении Совета Министров Республики Беларусь от 23 февраля 2009 г. № 229 «О Едином государственном регистре юридических лиц и индивидуальных </w:t>
      </w:r>
      <w:r>
        <w:lastRenderedPageBreak/>
        <w:t>предпринимателей» (Национальный реестр правовых актов Республики Беларусь, 2009 г., № 55, 5/29348; № 131, 5/29780; № 174, 5/30194):</w:t>
      </w:r>
    </w:p>
    <w:p w:rsidR="00450D5D" w:rsidRDefault="00450D5D">
      <w:pPr>
        <w:pStyle w:val="underpoint"/>
      </w:pPr>
      <w:r>
        <w:t>3.3.1. подпункт 2.1 пункта 2 изложить в следующей редакции:</w:t>
      </w:r>
    </w:p>
    <w:p w:rsidR="00450D5D" w:rsidRDefault="00450D5D">
      <w:pPr>
        <w:pStyle w:val="underpoint"/>
      </w:pPr>
      <w:proofErr w:type="gramStart"/>
      <w:r>
        <w:rPr>
          <w:rStyle w:val="rednoun"/>
        </w:rPr>
        <w:t>«</w:t>
      </w:r>
      <w:r>
        <w:t>2.1. регистрирующие органы – Министерство финансов, Национальный банк, Министерство юстиции, облисполкомы, Брестский, Витебский, Гомельский, Гродненский, Минский, Могилевский горисполкомы, главные управления юстиции облисполкомов, Минского горисполкома, администрации свободных экономических зон:</w:t>
      </w:r>
      <w:proofErr w:type="gramEnd"/>
    </w:p>
    <w:p w:rsidR="00450D5D" w:rsidRDefault="00450D5D">
      <w:pPr>
        <w:pStyle w:val="newncpi"/>
      </w:pPr>
      <w:proofErr w:type="gramStart"/>
      <w:r>
        <w:t>формируют Единый государственный регистр юридических лиц и индивидуальных предпринимателей (далее – Единый регистр) (территориальную часть Единого регистра) в части сведений о государственной регистрации юридических лиц и индивидуальных предпринимателей, ликвидации юридических лиц (прекращения деятельности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w:t>
      </w:r>
      <w:proofErr w:type="gramEnd"/>
      <w:r>
        <w:t xml:space="preserve"> регистрации индивидуальных предпринимателей, а также иных сведений, подлежащих включению в Единый регистр в соответствии с законодательством;</w:t>
      </w:r>
    </w:p>
    <w:p w:rsidR="00450D5D" w:rsidRDefault="00450D5D">
      <w:pPr>
        <w:pStyle w:val="newncpi"/>
      </w:pPr>
      <w:r>
        <w:t>представляют в Министерство юстиции сведения в порядке, определяемом этим Министерством.</w:t>
      </w:r>
    </w:p>
    <w:p w:rsidR="00450D5D" w:rsidRDefault="00450D5D">
      <w:pPr>
        <w:pStyle w:val="newncpi"/>
      </w:pPr>
      <w:r>
        <w:t>Облисполкомы вправе делегировать часть своих полномочий по формированию Единого регистра другим местным исполнительным и распорядительным органам, а названные горисполкомы – соответствующим администрациям районов в городах</w:t>
      </w:r>
      <w:proofErr w:type="gramStart"/>
      <w:r>
        <w:t>;</w:t>
      </w:r>
      <w:r>
        <w:rPr>
          <w:rStyle w:val="rednoun"/>
        </w:rPr>
        <w:t>»</w:t>
      </w:r>
      <w:proofErr w:type="gramEnd"/>
      <w:r>
        <w:t>;</w:t>
      </w:r>
    </w:p>
    <w:p w:rsidR="00450D5D" w:rsidRDefault="00450D5D">
      <w:pPr>
        <w:pStyle w:val="underpoint"/>
      </w:pPr>
      <w:r>
        <w:t>3.3.2. в Положен</w:t>
      </w:r>
      <w:proofErr w:type="gramStart"/>
      <w:r>
        <w:t>ии о Е</w:t>
      </w:r>
      <w:proofErr w:type="gramEnd"/>
      <w:r>
        <w:t>дином государственном регистре юридических лиц и индивидуальных предпринимателей, утвержденном этим постановлением:</w:t>
      </w:r>
    </w:p>
    <w:p w:rsidR="00450D5D" w:rsidRDefault="00450D5D">
      <w:pPr>
        <w:pStyle w:val="underpoint"/>
      </w:pPr>
      <w:r>
        <w:t>3.3.2.1. в части первой пункта 4:</w:t>
      </w:r>
    </w:p>
    <w:p w:rsidR="00450D5D" w:rsidRDefault="00450D5D">
      <w:pPr>
        <w:pStyle w:val="newncpi"/>
      </w:pPr>
      <w:r>
        <w:t>абзац второй изложить в следующей редакции:</w:t>
      </w:r>
    </w:p>
    <w:p w:rsidR="00450D5D" w:rsidRDefault="00450D5D">
      <w:pPr>
        <w:pStyle w:val="newncpi"/>
      </w:pPr>
      <w:r>
        <w:t>«обеспечения единого государственного учета юридических лиц и индивидуальных предпринимателей в Республике Беларусь</w:t>
      </w:r>
      <w:proofErr w:type="gramStart"/>
      <w:r>
        <w:t>;»</w:t>
      </w:r>
      <w:proofErr w:type="gramEnd"/>
      <w:r>
        <w:t>;</w:t>
      </w:r>
    </w:p>
    <w:p w:rsidR="00450D5D" w:rsidRDefault="00450D5D">
      <w:pPr>
        <w:pStyle w:val="newncpi"/>
      </w:pPr>
      <w:r>
        <w:t>дополнить часть абзацами шестым и седьмым следующего содержания:</w:t>
      </w:r>
    </w:p>
    <w:p w:rsidR="00450D5D" w:rsidRDefault="00450D5D">
      <w:pPr>
        <w:pStyle w:val="newncpi"/>
      </w:pPr>
      <w:r>
        <w:t>«учета сведений о неосуществлении государственной регистрации юридических лиц и индивидуальных предпринимателей;</w:t>
      </w:r>
    </w:p>
    <w:p w:rsidR="00450D5D" w:rsidRDefault="00450D5D">
      <w:pPr>
        <w:pStyle w:val="newncpi"/>
      </w:pPr>
      <w:r>
        <w:t>осуществления иных функций, возложенных на регистрирующие органы</w:t>
      </w:r>
      <w:proofErr w:type="gramStart"/>
      <w:r>
        <w:t>.»;</w:t>
      </w:r>
      <w:proofErr w:type="gramEnd"/>
    </w:p>
    <w:p w:rsidR="00450D5D" w:rsidRDefault="00450D5D">
      <w:pPr>
        <w:pStyle w:val="underpoint"/>
      </w:pPr>
      <w:r>
        <w:t>3.3.2.2. в пункте 5:</w:t>
      </w:r>
    </w:p>
    <w:p w:rsidR="00450D5D" w:rsidRDefault="00450D5D">
      <w:pPr>
        <w:pStyle w:val="newncpi"/>
      </w:pPr>
      <w:r>
        <w:t>из абзаца второго слова «их обособленных подразделений и» исключить;</w:t>
      </w:r>
    </w:p>
    <w:p w:rsidR="00450D5D" w:rsidRDefault="00450D5D">
      <w:pPr>
        <w:pStyle w:val="newncpi"/>
      </w:pPr>
      <w:r>
        <w:t>в абзаце третьем слово «свидетельства» заменить словами «изменений, вносимых в свидетельства»;</w:t>
      </w:r>
    </w:p>
    <w:p w:rsidR="00450D5D" w:rsidRDefault="00450D5D">
      <w:pPr>
        <w:pStyle w:val="newncpi"/>
      </w:pPr>
      <w:r>
        <w:t>абзац шестой изложить в следующей редакции:</w:t>
      </w:r>
    </w:p>
    <w:p w:rsidR="00450D5D" w:rsidRDefault="00450D5D">
      <w:pPr>
        <w:pStyle w:val="newncpi"/>
      </w:pPr>
      <w:r>
        <w:t>«о местонахождении юридического лица, изменении его местонахождения</w:t>
      </w:r>
      <w:proofErr w:type="gramStart"/>
      <w:r>
        <w:t>;»</w:t>
      </w:r>
      <w:proofErr w:type="gramEnd"/>
      <w:r>
        <w:t>;</w:t>
      </w:r>
    </w:p>
    <w:p w:rsidR="00450D5D" w:rsidRDefault="00450D5D">
      <w:pPr>
        <w:pStyle w:val="newncpi"/>
      </w:pPr>
      <w:r>
        <w:t>после абзаца девятого дополнить пункт абзацем следующего содержания:</w:t>
      </w:r>
    </w:p>
    <w:p w:rsidR="00450D5D" w:rsidRDefault="00450D5D">
      <w:pPr>
        <w:pStyle w:val="newncpi"/>
      </w:pPr>
      <w:proofErr w:type="gramStart"/>
      <w:r>
        <w:t>«о руководителе юридического лица (ином лице, уполномоченном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 об изменении сведений о руководителе юридического лица (ином лице, уполномоченном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roofErr w:type="gramEnd"/>
    </w:p>
    <w:p w:rsidR="00450D5D" w:rsidRDefault="00450D5D">
      <w:pPr>
        <w:pStyle w:val="newncpi"/>
      </w:pPr>
      <w:r>
        <w:t>абзац десятый считать абзацем одиннадцатым;</w:t>
      </w:r>
    </w:p>
    <w:p w:rsidR="00450D5D" w:rsidRDefault="00450D5D">
      <w:pPr>
        <w:pStyle w:val="underpoint"/>
      </w:pPr>
      <w:r>
        <w:t>3.3.2.3. в пункте 6:</w:t>
      </w:r>
    </w:p>
    <w:p w:rsidR="00450D5D" w:rsidRDefault="00450D5D">
      <w:pPr>
        <w:pStyle w:val="newncpi"/>
      </w:pPr>
      <w:r>
        <w:t>часть первую изложить в следующей редакции:</w:t>
      </w:r>
    </w:p>
    <w:p w:rsidR="00450D5D" w:rsidRDefault="00450D5D">
      <w:pPr>
        <w:pStyle w:val="point"/>
      </w:pPr>
      <w:r>
        <w:rPr>
          <w:rStyle w:val="rednoun"/>
        </w:rPr>
        <w:t>«</w:t>
      </w:r>
      <w:r>
        <w:t>6. </w:t>
      </w:r>
      <w:proofErr w:type="gramStart"/>
      <w:r>
        <w:t xml:space="preserve">Сведения, указанные в пункте 5 настоящего Положения, должны подтверждаться документами, представляемыми в регистрирующие органы – Министерство финансов, Национальный банк, Министерство юстиции, облисполкомы, Брестский, Витебский, </w:t>
      </w:r>
      <w:r>
        <w:lastRenderedPageBreak/>
        <w:t>Гомельский, Гродненский, Минский, Могилевский горисполкомы, главные управления юстиции облисполкомов, Минского горисполкома, администрации свободных экономических зон (далее – регистрирующие органы) для государственной регистрации юридических лиц и индивидуальных предпринимателей, изменений и (или) дополнений, вносимых в уставы юридических лиц (учредительные договоры</w:t>
      </w:r>
      <w:proofErr w:type="gramEnd"/>
      <w:r>
        <w:t> – для коммерческих организаций, осуществляющих деятельность на основании учредительных договоров), изменений, вносимых в свидетельства о государственной регистрации индивидуальных предпринимателей, ликвидации юридических лиц, прекращения деятельности индивидуальных предпринимателей, либо иными документами в соответствии с законодательством</w:t>
      </w:r>
      <w:proofErr w:type="gramStart"/>
      <w:r>
        <w:t>.</w:t>
      </w:r>
      <w:r>
        <w:rPr>
          <w:rStyle w:val="rednoun"/>
        </w:rPr>
        <w:t>»</w:t>
      </w:r>
      <w:r>
        <w:t>;</w:t>
      </w:r>
      <w:proofErr w:type="gramEnd"/>
    </w:p>
    <w:p w:rsidR="00450D5D" w:rsidRDefault="00450D5D">
      <w:pPr>
        <w:pStyle w:val="newncpi"/>
      </w:pPr>
      <w:r>
        <w:t>часть вторую исключить;</w:t>
      </w:r>
    </w:p>
    <w:p w:rsidR="00450D5D" w:rsidRDefault="00450D5D">
      <w:pPr>
        <w:pStyle w:val="newncpi"/>
      </w:pPr>
      <w:r>
        <w:t>часть третью считать частью второй;</w:t>
      </w:r>
    </w:p>
    <w:p w:rsidR="00450D5D" w:rsidRDefault="00450D5D">
      <w:pPr>
        <w:pStyle w:val="newncpi"/>
      </w:pPr>
      <w:r>
        <w:t>в части второй слова «в частях первой и второй» заменить словами «в части первой»;</w:t>
      </w:r>
    </w:p>
    <w:p w:rsidR="00450D5D" w:rsidRDefault="00450D5D">
      <w:pPr>
        <w:pStyle w:val="underpoint"/>
      </w:pPr>
      <w:r>
        <w:t>3.3.2.4. в пункте 7:</w:t>
      </w:r>
    </w:p>
    <w:p w:rsidR="00450D5D" w:rsidRDefault="00450D5D">
      <w:pPr>
        <w:pStyle w:val="newncpi"/>
      </w:pPr>
      <w:r>
        <w:t>подпункт 7.9 изложить в следующей редакции:</w:t>
      </w:r>
    </w:p>
    <w:p w:rsidR="00450D5D" w:rsidRDefault="00450D5D">
      <w:pPr>
        <w:pStyle w:val="underpoint"/>
      </w:pPr>
      <w:r>
        <w:rPr>
          <w:rStyle w:val="rednoun"/>
        </w:rPr>
        <w:t>«</w:t>
      </w:r>
      <w:r>
        <w:t>7.9. основной вид экономической деятельности, указанный в заявлении о государственной регистрации, виды деятельности, осуществляемые на основании полученных в установленном порядке специальных разрешений (лицензий)</w:t>
      </w:r>
      <w:proofErr w:type="gramStart"/>
      <w:r>
        <w:t>;</w:t>
      </w:r>
      <w:r>
        <w:rPr>
          <w:rStyle w:val="rednoun"/>
        </w:rPr>
        <w:t>»</w:t>
      </w:r>
      <w:proofErr w:type="gramEnd"/>
      <w:r>
        <w:t>;</w:t>
      </w:r>
    </w:p>
    <w:p w:rsidR="00450D5D" w:rsidRDefault="00450D5D">
      <w:pPr>
        <w:pStyle w:val="newncpi"/>
      </w:pPr>
      <w:r>
        <w:t>в подпункте 7.11:</w:t>
      </w:r>
    </w:p>
    <w:p w:rsidR="00450D5D" w:rsidRDefault="00450D5D">
      <w:pPr>
        <w:pStyle w:val="newncpi"/>
      </w:pPr>
      <w:r>
        <w:t>из абзаца восьмого слова «(если такие сведения имеются)» исключить;</w:t>
      </w:r>
    </w:p>
    <w:p w:rsidR="00450D5D" w:rsidRDefault="00450D5D">
      <w:pPr>
        <w:pStyle w:val="newncpi"/>
      </w:pPr>
      <w:r>
        <w:t>дополнить подпункт абзацами десятым–двенадцатым следующего содержания:</w:t>
      </w:r>
    </w:p>
    <w:p w:rsidR="00450D5D" w:rsidRDefault="00450D5D">
      <w:pPr>
        <w:pStyle w:val="newncpi"/>
      </w:pPr>
      <w:r>
        <w:t xml:space="preserve">«о наличии (отсутствии)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об исполнении обязательств перед архивом;</w:t>
      </w:r>
    </w:p>
    <w:p w:rsidR="00450D5D" w:rsidRDefault="00450D5D">
      <w:pPr>
        <w:pStyle w:val="newncpi"/>
      </w:pPr>
      <w:r>
        <w:t>о представлении в регистрирующий орган электронных документов в случаях и порядке, установленных Советом Министров Республики Беларусь;</w:t>
      </w:r>
    </w:p>
    <w:p w:rsidR="00450D5D" w:rsidRDefault="00450D5D">
      <w:pPr>
        <w:pStyle w:val="newncpi"/>
      </w:pPr>
      <w:r>
        <w:t>иные, предусмотренные законодательством</w:t>
      </w:r>
      <w:proofErr w:type="gramStart"/>
      <w:r>
        <w:t>.»;</w:t>
      </w:r>
      <w:proofErr w:type="gramEnd"/>
    </w:p>
    <w:p w:rsidR="00450D5D" w:rsidRDefault="00450D5D">
      <w:pPr>
        <w:pStyle w:val="underpoint"/>
      </w:pPr>
      <w:r>
        <w:t>3.3.2.5. в пункте 8:</w:t>
      </w:r>
    </w:p>
    <w:p w:rsidR="00450D5D" w:rsidRDefault="00450D5D">
      <w:pPr>
        <w:pStyle w:val="newncpi"/>
      </w:pPr>
      <w:r>
        <w:t>в подпункте 8.2 слова «имя и отчество» заменить словами «собственное имя и отчество, если таковое имеется»;</w:t>
      </w:r>
    </w:p>
    <w:p w:rsidR="00450D5D" w:rsidRDefault="00450D5D">
      <w:pPr>
        <w:pStyle w:val="newncpi"/>
      </w:pPr>
      <w:r>
        <w:t>подпункт 8.3 изложить в следующей редакции:</w:t>
      </w:r>
    </w:p>
    <w:p w:rsidR="00450D5D" w:rsidRDefault="00450D5D">
      <w:pPr>
        <w:pStyle w:val="underpoint"/>
      </w:pPr>
      <w:r>
        <w:rPr>
          <w:rStyle w:val="rednoun"/>
        </w:rPr>
        <w:t>«</w:t>
      </w:r>
      <w:r>
        <w:t>8.3. основной вид экономической деятельности, указанный в заявлении о государственной регистрации, виды деятельности, осуществляемые на основании полученных в установленном порядке специальных разрешений (лицензий)</w:t>
      </w:r>
      <w:proofErr w:type="gramStart"/>
      <w:r>
        <w:t>;</w:t>
      </w:r>
      <w:r>
        <w:rPr>
          <w:rStyle w:val="rednoun"/>
        </w:rPr>
        <w:t>»</w:t>
      </w:r>
      <w:proofErr w:type="gramEnd"/>
      <w:r>
        <w:t>;</w:t>
      </w:r>
    </w:p>
    <w:p w:rsidR="00450D5D" w:rsidRDefault="00450D5D">
      <w:pPr>
        <w:pStyle w:val="newncpi"/>
      </w:pPr>
      <w:r>
        <w:t>подпункт 8.5 дополнить абзацами восьмым–десятым следующего содержания:</w:t>
      </w:r>
    </w:p>
    <w:p w:rsidR="00450D5D" w:rsidRDefault="00450D5D">
      <w:pPr>
        <w:pStyle w:val="newncpi"/>
      </w:pPr>
      <w:r>
        <w:t xml:space="preserve">«о наличии (отсутствии)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об исполнении обязательств перед архивом;</w:t>
      </w:r>
    </w:p>
    <w:p w:rsidR="00450D5D" w:rsidRDefault="00450D5D">
      <w:pPr>
        <w:pStyle w:val="newncpi"/>
      </w:pPr>
      <w:r>
        <w:t>о представлении в регистрирующий орган электронных документов в случаях и порядке, установленных Советом Министров Республики Беларусь;</w:t>
      </w:r>
    </w:p>
    <w:p w:rsidR="00450D5D" w:rsidRDefault="00450D5D">
      <w:pPr>
        <w:pStyle w:val="newncpi"/>
      </w:pPr>
      <w:r>
        <w:t>иные, предусмотренные законодательством</w:t>
      </w:r>
      <w:proofErr w:type="gramStart"/>
      <w:r>
        <w:t>.»;</w:t>
      </w:r>
      <w:proofErr w:type="gramEnd"/>
    </w:p>
    <w:p w:rsidR="00450D5D" w:rsidRDefault="00450D5D">
      <w:pPr>
        <w:pStyle w:val="underpoint"/>
      </w:pPr>
      <w:r>
        <w:t>3.3.2.6. пункт 9 после абзаца восьмого дополнить абзацем следующего содержания:</w:t>
      </w:r>
    </w:p>
    <w:p w:rsidR="00450D5D" w:rsidRDefault="00450D5D">
      <w:pPr>
        <w:pStyle w:val="newncpi"/>
      </w:pPr>
      <w:r>
        <w:t>«определяет состав, объем и порядок предоставления из Единого регистра сведений с учетом категории его пользователей</w:t>
      </w:r>
      <w:proofErr w:type="gramStart"/>
      <w:r>
        <w:t>;»</w:t>
      </w:r>
      <w:proofErr w:type="gramEnd"/>
      <w:r>
        <w:t>;</w:t>
      </w:r>
    </w:p>
    <w:p w:rsidR="00450D5D" w:rsidRDefault="00450D5D">
      <w:pPr>
        <w:pStyle w:val="newncpi"/>
      </w:pPr>
      <w:r>
        <w:t>абзацы девятый и десятый считать абзацами десятым и одиннадцатым;</w:t>
      </w:r>
    </w:p>
    <w:p w:rsidR="00450D5D" w:rsidRDefault="00450D5D">
      <w:pPr>
        <w:pStyle w:val="underpoint"/>
      </w:pPr>
      <w:r>
        <w:t>3.3.2.7. пункт 12 изложить в следующей редакции:</w:t>
      </w:r>
    </w:p>
    <w:p w:rsidR="00450D5D" w:rsidRDefault="00450D5D">
      <w:pPr>
        <w:pStyle w:val="point"/>
      </w:pPr>
      <w:r>
        <w:rPr>
          <w:rStyle w:val="rednoun"/>
        </w:rPr>
        <w:lastRenderedPageBreak/>
        <w:t>«</w:t>
      </w:r>
      <w:r>
        <w:t>12. Единый регистр ведется Министерством юстиции во взаимодействии с регистрирующими органами, которые в соответствии с их компетенцией обеспечивают формирование территориальных частей Единого регистра</w:t>
      </w:r>
      <w:proofErr w:type="gramStart"/>
      <w:r>
        <w:t>.</w:t>
      </w:r>
      <w:r>
        <w:rPr>
          <w:rStyle w:val="rednoun"/>
        </w:rPr>
        <w:t>»</w:t>
      </w:r>
      <w:r>
        <w:t>;</w:t>
      </w:r>
    </w:p>
    <w:p w:rsidR="00450D5D" w:rsidRDefault="00450D5D">
      <w:pPr>
        <w:pStyle w:val="underpoint"/>
      </w:pPr>
      <w:proofErr w:type="gramEnd"/>
      <w:r>
        <w:t>3.3.2.8. пункт 13 после слова «включает» дополнить словами «приобщение к материалам регистрационного дела документов, перечень которых определяется настоящим Положением, их систематизацию, хранение и»;</w:t>
      </w:r>
    </w:p>
    <w:p w:rsidR="00450D5D" w:rsidRDefault="00450D5D">
      <w:pPr>
        <w:pStyle w:val="underpoint"/>
      </w:pPr>
      <w:r>
        <w:t>3.3.2.9. пункт 16 после слов «регистрирующие органы» дополнить словами «, за исключением Брестского, Витебского, Гомельского, Гродненского и Могилевского горисполкомов»;</w:t>
      </w:r>
    </w:p>
    <w:p w:rsidR="00450D5D" w:rsidRDefault="00450D5D">
      <w:pPr>
        <w:pStyle w:val="underpoint"/>
      </w:pPr>
      <w:r>
        <w:t>3.3.2.10. пункт 17 изложить в следующей редакции:</w:t>
      </w:r>
    </w:p>
    <w:p w:rsidR="00450D5D" w:rsidRDefault="00450D5D">
      <w:pPr>
        <w:pStyle w:val="point"/>
      </w:pPr>
      <w:r>
        <w:rPr>
          <w:rStyle w:val="rednoun"/>
        </w:rPr>
        <w:t>«</w:t>
      </w:r>
      <w:r>
        <w:t>17. </w:t>
      </w:r>
      <w:proofErr w:type="gramStart"/>
      <w:r>
        <w:t>Брестский, Витебский, Гомельский, Гродненский, Могилевский горисполкомы, а также местные исполнительные и распорядительные органы, в том числе администрации районов в городах, которым в соответствии с законодательством регистрирующими органами делегирована часть полномочий по осуществлению государственной регистрации юридических лиц и индивидуальных предпринимателей, представляют необходимые сведения о юридических лицах и индивидуальных предпринимателях в соответствующий облисполком (горисполком) для их систематизации и последующей передачи в Министерство</w:t>
      </w:r>
      <w:proofErr w:type="gramEnd"/>
      <w:r>
        <w:t xml:space="preserve"> юстиции для включения в Единый регистр</w:t>
      </w:r>
      <w:proofErr w:type="gramStart"/>
      <w:r>
        <w:t>.</w:t>
      </w:r>
      <w:r>
        <w:rPr>
          <w:rStyle w:val="rednoun"/>
        </w:rPr>
        <w:t>»</w:t>
      </w:r>
      <w:r>
        <w:t>;</w:t>
      </w:r>
      <w:proofErr w:type="gramEnd"/>
    </w:p>
    <w:p w:rsidR="00450D5D" w:rsidRDefault="00450D5D">
      <w:pPr>
        <w:pStyle w:val="underpoint"/>
      </w:pPr>
      <w:r>
        <w:t>3.3.2.11. в пункте 19:</w:t>
      </w:r>
    </w:p>
    <w:p w:rsidR="00450D5D" w:rsidRDefault="00450D5D">
      <w:pPr>
        <w:pStyle w:val="newncpi"/>
      </w:pPr>
      <w:r>
        <w:t>часть третью исключить;</w:t>
      </w:r>
    </w:p>
    <w:p w:rsidR="00450D5D" w:rsidRDefault="00450D5D">
      <w:pPr>
        <w:pStyle w:val="newncpi"/>
      </w:pPr>
      <w:r>
        <w:t>часть четвертую считать частью третьей;</w:t>
      </w:r>
    </w:p>
    <w:p w:rsidR="00450D5D" w:rsidRDefault="00450D5D">
      <w:pPr>
        <w:pStyle w:val="newncpi"/>
      </w:pPr>
      <w:r>
        <w:t>часть третью дополнить словами «, в том числе путем предоставления Министерством юстиции доступа к Единому регистру в соответствии с заключенными соглашениями об информационном взаимодействии»;</w:t>
      </w:r>
    </w:p>
    <w:p w:rsidR="00450D5D" w:rsidRDefault="00450D5D">
      <w:pPr>
        <w:pStyle w:val="newncpi"/>
      </w:pPr>
      <w:r>
        <w:t>дополнить пункт частью четвертой следующего содержания:</w:t>
      </w:r>
    </w:p>
    <w:p w:rsidR="00450D5D" w:rsidRDefault="00450D5D">
      <w:pPr>
        <w:pStyle w:val="newncpi"/>
      </w:pPr>
      <w:r>
        <w:t>«Для обеспечения взаимодействия с государственными органами возможно предоставление банкам и небанковским кредитно-финансовым организациям информации из Единого регистра иными способами, в том числе посредством автоматизированной информационной системы «Взаимодействие», в объеме и порядке, определяемых Министерством юстиции</w:t>
      </w:r>
      <w:proofErr w:type="gramStart"/>
      <w:r>
        <w:t>.»;</w:t>
      </w:r>
      <w:proofErr w:type="gramEnd"/>
    </w:p>
    <w:p w:rsidR="00450D5D" w:rsidRDefault="00450D5D">
      <w:pPr>
        <w:pStyle w:val="underpoint"/>
      </w:pPr>
      <w:r>
        <w:t>3.3.2.12. дополнить Положение пунктом 22 следующего содержания:</w:t>
      </w:r>
    </w:p>
    <w:p w:rsidR="00450D5D" w:rsidRDefault="00450D5D">
      <w:pPr>
        <w:pStyle w:val="point"/>
      </w:pPr>
      <w:r>
        <w:rPr>
          <w:rStyle w:val="rednoun"/>
        </w:rPr>
        <w:t>«</w:t>
      </w:r>
      <w:r>
        <w:t>22. Разъяснение порядка применения настоящего Положения осуществляет Министерство юстиции</w:t>
      </w:r>
      <w:proofErr w:type="gramStart"/>
      <w:r>
        <w:t>.</w:t>
      </w:r>
      <w:r>
        <w:rPr>
          <w:rStyle w:val="rednoun"/>
        </w:rPr>
        <w:t>»</w:t>
      </w:r>
      <w:r>
        <w:t>.</w:t>
      </w:r>
      <w:proofErr w:type="gramEnd"/>
    </w:p>
    <w:p w:rsidR="00450D5D" w:rsidRDefault="00450D5D">
      <w:pPr>
        <w:pStyle w:val="point"/>
      </w:pPr>
      <w:r>
        <w:t>4. Республиканским органам государственного управления,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450D5D" w:rsidRDefault="00450D5D">
      <w:pPr>
        <w:pStyle w:val="point"/>
      </w:pPr>
      <w:r>
        <w:t>5. Настоящее постановление вступает в силу с 1 сентября 2011 г., за исключением пункта 4, вступающего в силу со дня его принятия.</w:t>
      </w:r>
    </w:p>
    <w:p w:rsidR="00450D5D" w:rsidRDefault="00450D5D">
      <w:pPr>
        <w:pStyle w:val="newncpi"/>
      </w:pPr>
      <w:r>
        <w:t> </w:t>
      </w:r>
    </w:p>
    <w:tbl>
      <w:tblPr>
        <w:tblW w:w="5000" w:type="pct"/>
        <w:tblInd w:w="6" w:type="dxa"/>
        <w:tblCellMar>
          <w:left w:w="0" w:type="dxa"/>
          <w:right w:w="0" w:type="dxa"/>
        </w:tblCellMar>
        <w:tblLook w:val="04A0" w:firstRow="1" w:lastRow="0" w:firstColumn="1" w:lastColumn="0" w:noHBand="0" w:noVBand="1"/>
      </w:tblPr>
      <w:tblGrid>
        <w:gridCol w:w="4699"/>
        <w:gridCol w:w="4699"/>
      </w:tblGrid>
      <w:tr w:rsidR="00450D5D">
        <w:tc>
          <w:tcPr>
            <w:tcW w:w="2500" w:type="pct"/>
            <w:tcMar>
              <w:top w:w="0" w:type="dxa"/>
              <w:left w:w="6" w:type="dxa"/>
              <w:bottom w:w="0" w:type="dxa"/>
              <w:right w:w="6" w:type="dxa"/>
            </w:tcMar>
            <w:vAlign w:val="bottom"/>
            <w:hideMark/>
          </w:tcPr>
          <w:p w:rsidR="00450D5D" w:rsidRDefault="00450D5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50D5D" w:rsidRDefault="00450D5D">
            <w:pPr>
              <w:pStyle w:val="newncpi0"/>
              <w:jc w:val="right"/>
            </w:pPr>
            <w:proofErr w:type="spellStart"/>
            <w:r>
              <w:rPr>
                <w:rStyle w:val="pers"/>
              </w:rPr>
              <w:t>М.Мясникович</w:t>
            </w:r>
            <w:proofErr w:type="spellEnd"/>
          </w:p>
        </w:tc>
      </w:tr>
    </w:tbl>
    <w:p w:rsidR="00450D5D" w:rsidRDefault="00450D5D">
      <w:pPr>
        <w:pStyle w:val="newncpi"/>
      </w:pPr>
      <w:r>
        <w:t> </w:t>
      </w:r>
    </w:p>
    <w:tbl>
      <w:tblPr>
        <w:tblW w:w="5000" w:type="pct"/>
        <w:tblCellMar>
          <w:left w:w="0" w:type="dxa"/>
          <w:right w:w="0" w:type="dxa"/>
        </w:tblCellMar>
        <w:tblLook w:val="04A0" w:firstRow="1" w:lastRow="0" w:firstColumn="1" w:lastColumn="0" w:noHBand="0" w:noVBand="1"/>
      </w:tblPr>
      <w:tblGrid>
        <w:gridCol w:w="6580"/>
        <w:gridCol w:w="2818"/>
      </w:tblGrid>
      <w:tr w:rsidR="00450D5D">
        <w:trPr>
          <w:trHeight w:val="238"/>
        </w:trPr>
        <w:tc>
          <w:tcPr>
            <w:tcW w:w="3501" w:type="pct"/>
            <w:tcMar>
              <w:top w:w="0" w:type="dxa"/>
              <w:left w:w="6" w:type="dxa"/>
              <w:bottom w:w="0" w:type="dxa"/>
              <w:right w:w="6" w:type="dxa"/>
            </w:tcMar>
            <w:hideMark/>
          </w:tcPr>
          <w:p w:rsidR="00450D5D" w:rsidRDefault="00450D5D">
            <w:pPr>
              <w:pStyle w:val="cap1"/>
            </w:pPr>
            <w:r>
              <w:t> </w:t>
            </w:r>
          </w:p>
        </w:tc>
        <w:tc>
          <w:tcPr>
            <w:tcW w:w="1499" w:type="pct"/>
            <w:tcMar>
              <w:top w:w="0" w:type="dxa"/>
              <w:left w:w="6" w:type="dxa"/>
              <w:bottom w:w="0" w:type="dxa"/>
              <w:right w:w="6" w:type="dxa"/>
            </w:tcMar>
            <w:hideMark/>
          </w:tcPr>
          <w:p w:rsidR="00450D5D" w:rsidRDefault="00450D5D">
            <w:pPr>
              <w:pStyle w:val="capu1"/>
            </w:pPr>
            <w:r>
              <w:t>УТВЕРЖДЕНО</w:t>
            </w:r>
          </w:p>
          <w:p w:rsidR="00450D5D" w:rsidRDefault="00450D5D">
            <w:pPr>
              <w:pStyle w:val="cap1"/>
            </w:pPr>
            <w:r>
              <w:t xml:space="preserve">Постановление </w:t>
            </w:r>
            <w:r>
              <w:br/>
              <w:t>Совета Министров</w:t>
            </w:r>
            <w:r>
              <w:br/>
              <w:t>Республики Беларусь</w:t>
            </w:r>
            <w:r>
              <w:br/>
              <w:t>31.08.2011 № 1164</w:t>
            </w:r>
            <w:r>
              <w:br/>
              <w:t xml:space="preserve">(в редакции постановления </w:t>
            </w:r>
            <w:r>
              <w:br/>
              <w:t xml:space="preserve">Совета Министров </w:t>
            </w:r>
            <w:r>
              <w:br/>
              <w:t>Республики Беларусь</w:t>
            </w:r>
            <w:r>
              <w:br/>
              <w:t>28.08.2017 № 655)</w:t>
            </w:r>
          </w:p>
        </w:tc>
      </w:tr>
    </w:tbl>
    <w:p w:rsidR="00450D5D" w:rsidRDefault="00450D5D">
      <w:pPr>
        <w:pStyle w:val="titleu"/>
      </w:pPr>
      <w:r>
        <w:lastRenderedPageBreak/>
        <w:t xml:space="preserve">ИНСТРУКЦИЯ </w:t>
      </w:r>
      <w:r>
        <w:br/>
        <w:t>о порядке представления электронных документов и их рассмотрения регистрирующим органом</w:t>
      </w:r>
    </w:p>
    <w:p w:rsidR="00450D5D" w:rsidRDefault="00450D5D">
      <w:pPr>
        <w:pStyle w:val="point"/>
      </w:pPr>
      <w:r>
        <w:t>1. Настоящей Инструкцией определяется порядок представления электронных документов в регистрирующие органы, органы, которым в установленном порядке делегирована часть полномочий по государственной регистрации и ликвидации (прекращению деятельности) субъектов хозяйствования, в том числе по приему электронных документов (далее – регистрирующие органы), а также порядок их рассмотрения регистрирующими органами.</w:t>
      </w:r>
    </w:p>
    <w:p w:rsidR="00450D5D" w:rsidRDefault="00450D5D">
      <w:pPr>
        <w:pStyle w:val="point"/>
      </w:pPr>
      <w:r>
        <w:t>2. </w:t>
      </w:r>
      <w:proofErr w:type="gramStart"/>
      <w:r>
        <w:t>В регистрирующие органы посредством веб-портала Единого государственного регистра юридических лиц и индивидуальных предпринимателей (далее – веб-портал) представляются электронные документы для государственной регистрации юридического лица, индивидуального предпринимателя,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(далее – устав юридического лица (учредительный договор), изменений, вносимых в свидетельство о государственной регистрации индивидуального предпринимателя</w:t>
      </w:r>
      <w:proofErr w:type="gramEnd"/>
      <w:r>
        <w:t>, ликвидации (прекращения деятельности) юридического лица (индивидуального предпринимателя), а также уведомления об изменении местонахождения юридического лица, о назначении (замене) руководителя (иного лица, уполномоченного в соответствии с учредительными документами действовать от имени организации) (далее, если не указано иное, – электронные документы).</w:t>
      </w:r>
    </w:p>
    <w:p w:rsidR="00450D5D" w:rsidRDefault="00450D5D">
      <w:pPr>
        <w:pStyle w:val="point"/>
      </w:pPr>
      <w:r>
        <w:t>3. Представление электронных документов в регистрирующий орган посредством веб-портала осуществляется:</w:t>
      </w:r>
    </w:p>
    <w:p w:rsidR="00450D5D" w:rsidRDefault="00450D5D">
      <w:pPr>
        <w:pStyle w:val="newncpi"/>
      </w:pPr>
      <w:r>
        <w:t>юридическими и физическими лицами (далее, если не указано иное, – заявители) самостоятельно;</w:t>
      </w:r>
    </w:p>
    <w:p w:rsidR="00450D5D" w:rsidRDefault="00450D5D">
      <w:pPr>
        <w:pStyle w:val="newncpi"/>
      </w:pPr>
      <w:r>
        <w:t>нотариусами.</w:t>
      </w:r>
    </w:p>
    <w:p w:rsidR="00450D5D" w:rsidRDefault="00450D5D">
      <w:pPr>
        <w:pStyle w:val="newncpi"/>
      </w:pPr>
      <w:r>
        <w:t>Нотариусами представляются электронные документы для государственной регистрации юридического лица, индивидуального предпринимателя, изменений и (или) дополнений, вносимых в устав юридического лица (учредительный договор), изменений, вносимых в свидетельство о государственной регистрации индивидуального предпринимателя.</w:t>
      </w:r>
    </w:p>
    <w:p w:rsidR="00450D5D" w:rsidRDefault="00450D5D">
      <w:pPr>
        <w:pStyle w:val="point"/>
      </w:pPr>
      <w:r>
        <w:t>4. </w:t>
      </w:r>
      <w:proofErr w:type="gramStart"/>
      <w:r>
        <w:t>Документы, представляемые в регистрирующий орган и направляемые регистрирующим органом посредством веб-портала в соответствии с настоящей Инструкцией, должны быть подписаны электронной цифровой подписью, выработанной с использованием личного ключа,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roofErr w:type="gramEnd"/>
    </w:p>
    <w:p w:rsidR="00450D5D" w:rsidRDefault="00450D5D">
      <w:pPr>
        <w:pStyle w:val="point"/>
      </w:pPr>
      <w:r>
        <w:t>5. Для государственной регистрации юридического лица в регистрирующий орган в виде электронных документов представляются:</w:t>
      </w:r>
    </w:p>
    <w:p w:rsidR="00450D5D" w:rsidRDefault="00450D5D">
      <w:pPr>
        <w:pStyle w:val="newncpi"/>
      </w:pPr>
      <w:r>
        <w:t>заявление по форме, установленной Министерством юстиции;</w:t>
      </w:r>
    </w:p>
    <w:p w:rsidR="00450D5D" w:rsidRDefault="00450D5D">
      <w:pPr>
        <w:pStyle w:val="newncpi"/>
      </w:pPr>
      <w:r>
        <w:t>устав юридического лица (учредительный договор) в формате .</w:t>
      </w:r>
      <w:proofErr w:type="spellStart"/>
      <w:r>
        <w:t>doc</w:t>
      </w:r>
      <w:proofErr w:type="spellEnd"/>
      <w:r>
        <w:t>, .</w:t>
      </w:r>
      <w:proofErr w:type="spellStart"/>
      <w:r>
        <w:t>rtf</w:t>
      </w:r>
      <w:proofErr w:type="spellEnd"/>
      <w:r>
        <w:t xml:space="preserve"> или .</w:t>
      </w:r>
      <w:proofErr w:type="spellStart"/>
      <w:r>
        <w:t>odt</w:t>
      </w:r>
      <w:proofErr w:type="spellEnd"/>
      <w:r>
        <w:t>.</w:t>
      </w:r>
    </w:p>
    <w:p w:rsidR="00450D5D" w:rsidRDefault="00450D5D">
      <w:pPr>
        <w:pStyle w:val="newncpi"/>
      </w:pPr>
      <w:r>
        <w:t xml:space="preserve">В случаях, определенных в Положении о государственной регистрации субъектов хозяйствования, утвержденном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w:t>
      </w:r>
      <w:proofErr w:type="gramStart"/>
      <w:r>
        <w:t>Национальный правовой Интернет-портал Республики Беларусь, 30.01.2013, 1/14032), в регистрирующий орган в виде электронных документов представляются также иные документы, предусмотренные этим Положением, в формате .</w:t>
      </w:r>
      <w:proofErr w:type="spellStart"/>
      <w:r>
        <w:t>pdf</w:t>
      </w:r>
      <w:proofErr w:type="spellEnd"/>
      <w:r>
        <w:t>.</w:t>
      </w:r>
      <w:proofErr w:type="gramEnd"/>
    </w:p>
    <w:p w:rsidR="00450D5D" w:rsidRDefault="00450D5D">
      <w:pPr>
        <w:pStyle w:val="point"/>
      </w:pPr>
      <w:r>
        <w:lastRenderedPageBreak/>
        <w:t>6. Для государственной регистрации индивидуального предпринимателя в регистрирующий орган в виде электронных документов представляются:</w:t>
      </w:r>
    </w:p>
    <w:p w:rsidR="00450D5D" w:rsidRDefault="00450D5D">
      <w:pPr>
        <w:pStyle w:val="newncpi"/>
      </w:pPr>
      <w:r>
        <w:t>заявление по форме, установленной Министерством юстиции;</w:t>
      </w:r>
    </w:p>
    <w:p w:rsidR="00450D5D" w:rsidRDefault="00450D5D">
      <w:pPr>
        <w:pStyle w:val="newncpi"/>
      </w:pPr>
      <w:r>
        <w:t>цифровая фотография гражданина, обратившегося за государственной регистрацией в качестве индивидуального предпринимателя, в формате .</w:t>
      </w:r>
      <w:proofErr w:type="spellStart"/>
      <w:r>
        <w:t>jpg</w:t>
      </w:r>
      <w:proofErr w:type="spellEnd"/>
      <w:r>
        <w:t xml:space="preserve"> для документов.</w:t>
      </w:r>
    </w:p>
    <w:p w:rsidR="00450D5D" w:rsidRDefault="00450D5D">
      <w:pPr>
        <w:pStyle w:val="point"/>
      </w:pPr>
      <w:r>
        <w:t>7. Для государственной регистрации изменений и (или) дополнений, вносимых в устав юридического лица (учредительный договор), в регистрирующий орган в виде электронных документов представляются:</w:t>
      </w:r>
    </w:p>
    <w:p w:rsidR="00450D5D" w:rsidRDefault="00450D5D">
      <w:pPr>
        <w:pStyle w:val="newncpi"/>
      </w:pPr>
      <w:r>
        <w:t>заявление по форме, установленной Министерством юстиции;</w:t>
      </w:r>
    </w:p>
    <w:p w:rsidR="00450D5D" w:rsidRDefault="00450D5D">
      <w:pPr>
        <w:pStyle w:val="newncpi"/>
      </w:pPr>
      <w:r>
        <w:t>изменения и (или) дополнения, вносимые в устав юридического лица (учредительный договор), в формате .</w:t>
      </w:r>
      <w:proofErr w:type="spellStart"/>
      <w:r>
        <w:t>doc</w:t>
      </w:r>
      <w:proofErr w:type="spellEnd"/>
      <w:r>
        <w:t>, .</w:t>
      </w:r>
      <w:proofErr w:type="spellStart"/>
      <w:r>
        <w:t>rtf</w:t>
      </w:r>
      <w:proofErr w:type="spellEnd"/>
      <w:r>
        <w:t xml:space="preserve"> или .</w:t>
      </w:r>
      <w:proofErr w:type="spellStart"/>
      <w:r>
        <w:t>odt</w:t>
      </w:r>
      <w:proofErr w:type="spellEnd"/>
      <w:r>
        <w:t>.</w:t>
      </w:r>
    </w:p>
    <w:p w:rsidR="00450D5D" w:rsidRDefault="00450D5D">
      <w:pPr>
        <w:pStyle w:val="newncpi"/>
      </w:pPr>
      <w:r>
        <w:t>В случаях, определенных в Положении о государственной регистрации субъектов хозяйствования, в регистрирующий орган в виде электронных документов представляются также иные документы, предусмотренные этим Положением, в формате .</w:t>
      </w:r>
      <w:proofErr w:type="spellStart"/>
      <w:r>
        <w:t>pdf</w:t>
      </w:r>
      <w:proofErr w:type="spellEnd"/>
      <w:r>
        <w:t>.</w:t>
      </w:r>
    </w:p>
    <w:p w:rsidR="00450D5D" w:rsidRDefault="00450D5D">
      <w:pPr>
        <w:pStyle w:val="point"/>
      </w:pPr>
      <w:r>
        <w:t>8.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в виде электронных документов представляются:</w:t>
      </w:r>
    </w:p>
    <w:p w:rsidR="00450D5D" w:rsidRDefault="00450D5D">
      <w:pPr>
        <w:pStyle w:val="newncpi"/>
      </w:pPr>
      <w:r>
        <w:t>заявление по форме, установленной Министерством юстиции;</w:t>
      </w:r>
    </w:p>
    <w:p w:rsidR="00450D5D" w:rsidRDefault="00450D5D">
      <w:pPr>
        <w:pStyle w:val="newncpi"/>
      </w:pPr>
      <w:r>
        <w:t>цифровая фотография индивидуального предпринимателя в формате .</w:t>
      </w:r>
      <w:proofErr w:type="spellStart"/>
      <w:r>
        <w:t>jpg</w:t>
      </w:r>
      <w:proofErr w:type="spellEnd"/>
      <w:r>
        <w:t xml:space="preserve"> для документов;</w:t>
      </w:r>
    </w:p>
    <w:p w:rsidR="00450D5D" w:rsidRDefault="00450D5D">
      <w:pPr>
        <w:pStyle w:val="newncpi"/>
      </w:pPr>
      <w:r>
        <w:t>свидетельство о государственной регистрации индивидуального предпринимателя в формате .</w:t>
      </w:r>
      <w:proofErr w:type="spellStart"/>
      <w:r>
        <w:t>pdf</w:t>
      </w:r>
      <w:proofErr w:type="spellEnd"/>
      <w:r>
        <w:t>.</w:t>
      </w:r>
    </w:p>
    <w:p w:rsidR="00450D5D" w:rsidRDefault="00450D5D">
      <w:pPr>
        <w:pStyle w:val="point"/>
      </w:pPr>
      <w:r>
        <w:t>9. При изменении местонахождения юридического лица в регистрирующий орган в виде электронного документа представляется уведомление об изменении местонахождения юридического лица по форме, установленной Министерством юстиции.</w:t>
      </w:r>
    </w:p>
    <w:p w:rsidR="00450D5D" w:rsidRDefault="00450D5D">
      <w:pPr>
        <w:pStyle w:val="point"/>
      </w:pPr>
      <w:r>
        <w:t>10. При назначении (замене) руководителя (иного лица, уполномоченного в соответствии с учредительными документами действовать от имени организации) в регистрирующий орган в виде электронного документа представляется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форме, установленной Министерством юстиции.</w:t>
      </w:r>
    </w:p>
    <w:p w:rsidR="00450D5D" w:rsidRDefault="00450D5D">
      <w:pPr>
        <w:pStyle w:val="point"/>
      </w:pPr>
      <w:r>
        <w:t>11. При ликвидации юридического лица по решению собственника имущества (учредителей, участников) либо органа юридического лица, уполномоченного уставом юридического лица (учредительным договором), в регистрирующий орган в виде электронных документов представляются:</w:t>
      </w:r>
    </w:p>
    <w:p w:rsidR="00450D5D" w:rsidRDefault="00450D5D">
      <w:pPr>
        <w:pStyle w:val="newncpi"/>
      </w:pPr>
      <w:r>
        <w:t>заявление по форме, установленной Министерством юстиции;</w:t>
      </w:r>
    </w:p>
    <w:p w:rsidR="00450D5D" w:rsidRDefault="00450D5D">
      <w:pPr>
        <w:pStyle w:val="newncpi"/>
      </w:pPr>
      <w:r>
        <w:t>решение о ликвидации в формате .</w:t>
      </w:r>
      <w:proofErr w:type="spellStart"/>
      <w:r>
        <w:t>pdf</w:t>
      </w:r>
      <w:proofErr w:type="spellEnd"/>
      <w:r>
        <w:t>.</w:t>
      </w:r>
    </w:p>
    <w:p w:rsidR="00450D5D" w:rsidRDefault="00450D5D">
      <w:pPr>
        <w:pStyle w:val="newncpi"/>
      </w:pPr>
      <w:r>
        <w:t xml:space="preserve">В случаях, определенных в Положении о ликвидации (прекращении деятельности) субъектов хозяйствования, утвержденном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w:t>
      </w:r>
      <w:proofErr w:type="gramStart"/>
      <w:r>
        <w:t>Национальный правовой Интернет-портал Республики Беларусь, 30.01.2013, 1/14032), в регистрирующий орган в виде электронных документов представляются также иные документы, предусмотренные этим Положением, в формате .</w:t>
      </w:r>
      <w:proofErr w:type="spellStart"/>
      <w:r>
        <w:t>pdf</w:t>
      </w:r>
      <w:proofErr w:type="spellEnd"/>
      <w:r>
        <w:t>.</w:t>
      </w:r>
      <w:proofErr w:type="gramEnd"/>
    </w:p>
    <w:p w:rsidR="00450D5D" w:rsidRDefault="00450D5D">
      <w:pPr>
        <w:pStyle w:val="point"/>
      </w:pPr>
      <w:r>
        <w:t>12. При прекращении деятельности индивидуального предпринимателя в регистрирующий орган в виде электронного документа представляется заявление по форме, установленной Министерством юстиции.</w:t>
      </w:r>
    </w:p>
    <w:p w:rsidR="00450D5D" w:rsidRDefault="00450D5D">
      <w:pPr>
        <w:pStyle w:val="point"/>
      </w:pPr>
      <w:r>
        <w:t>13. Электронные документы в регистрирующий орган представляются:</w:t>
      </w:r>
    </w:p>
    <w:p w:rsidR="00450D5D" w:rsidRDefault="00450D5D">
      <w:pPr>
        <w:pStyle w:val="underpoint"/>
      </w:pPr>
      <w:r>
        <w:t xml:space="preserve">13.1. при государственной регистрации юридического лица – собственником имущества (учредителем, участником) или одним из учредителей (участников) юридического лица, действующим от имени остальных учредителей (участников) на </w:t>
      </w:r>
      <w:r>
        <w:lastRenderedPageBreak/>
        <w:t>основании доверенности, либо нотариусом. Если количество учредителей организации более трех, они вправе уполномочить одного из них на подписание электронных документов, о чем должно быть указано в документе, подтверждающем намерение создать организацию.</w:t>
      </w:r>
    </w:p>
    <w:p w:rsidR="00450D5D" w:rsidRDefault="00450D5D">
      <w:pPr>
        <w:pStyle w:val="newncpi"/>
      </w:pPr>
      <w:r>
        <w:t>Если собственником имущества или учредителем (участником) юридического лица является юридическое лицо, документы представляются руководителем этого юридического лица или иным лицом, уполномоченным в соответствии с уставом юридического лица (учредительным договором)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документы могут быть представлены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450D5D" w:rsidRDefault="00450D5D">
      <w:pPr>
        <w:pStyle w:val="underpoint"/>
      </w:pPr>
      <w:r>
        <w:t>13.2. при государственной регистрации индивидуального предпринимателя – гражданином, регистрирующимся в качестве индивидуального предпринимателя, либо нотариусом;</w:t>
      </w:r>
    </w:p>
    <w:p w:rsidR="00450D5D" w:rsidRDefault="00450D5D">
      <w:pPr>
        <w:pStyle w:val="underpoint"/>
      </w:pPr>
      <w:r>
        <w:t>13.3. при государственной регистрации изменений и (или) дополнений, вносимых в устав юридического лица (учредительный договор), – руководителем этого юридического лица или иным лицом, уполномоченным в соответствии с уставом юридического лица (учредительным договором) или доверенностью действовать от имени этого юридического лица, либо нотариусом;</w:t>
      </w:r>
    </w:p>
    <w:p w:rsidR="00450D5D" w:rsidRDefault="00450D5D">
      <w:pPr>
        <w:pStyle w:val="underpoint"/>
      </w:pPr>
      <w:r>
        <w:t>13.4. при государственной регистрации изменений, вносимых в свидетельство о государственной регистрации индивидуального предпринимателя, – индивидуальным предпринимателем либо нотариусом;</w:t>
      </w:r>
    </w:p>
    <w:p w:rsidR="00450D5D" w:rsidRDefault="00450D5D">
      <w:pPr>
        <w:pStyle w:val="underpoint"/>
      </w:pPr>
      <w:r>
        <w:t>13.5. при ликвидации юридического лица – председателем ликвидационной комиссии (в случае назначения такой комиссии) либо ликвидатором (в случае его назначения). Если ликвидатором является юридическое лицо, документы представляются руководителем этого юридического лица или иным лицом, уполномоченным в соответствии с уставом юридического лица (учредительным договором) или доверенностью действовать от имени этого юридического лица;</w:t>
      </w:r>
    </w:p>
    <w:p w:rsidR="00450D5D" w:rsidRDefault="00450D5D">
      <w:pPr>
        <w:pStyle w:val="underpoint"/>
      </w:pPr>
      <w:r>
        <w:t>13.6. при прекращении деятельности индивидуального предпринимателя – этим индивидуальным предпринимателем либо лицом, уполномоченным в соответствии с нотариально удостоверенной доверенностью действовать от его имени.</w:t>
      </w:r>
    </w:p>
    <w:p w:rsidR="00450D5D" w:rsidRDefault="00450D5D">
      <w:pPr>
        <w:pStyle w:val="point"/>
      </w:pPr>
      <w:r>
        <w:t>14. Уведомления об изменении местонахождения юридического лица, о назначении (замене) руководителя (иного лица, уполномоченного в соответствии с учредительными документами действовать от имени организации) в виде электронных документов представляются руководителем юридического лица или иным лицом, уполномоченным в соответствии с уставом юридического лица (учредительным договором) действовать от имени этого юридического лица.</w:t>
      </w:r>
    </w:p>
    <w:p w:rsidR="00450D5D" w:rsidRDefault="00450D5D">
      <w:pPr>
        <w:pStyle w:val="point"/>
      </w:pPr>
      <w:r>
        <w:t>15. В случаях, определенных частью второй пункта 3 настоящей Инструкции, заявитель (заявители) представляет (представляют) нотариусу документы, указанные в пунктах 5–8 настоящей Инструкции. При этом заявление о государственной регистрации по форме, установленной Министерством юстиции, представляется нотариусу на бумажном носителе.</w:t>
      </w:r>
    </w:p>
    <w:p w:rsidR="00450D5D" w:rsidRDefault="00450D5D">
      <w:pPr>
        <w:pStyle w:val="point"/>
      </w:pPr>
      <w:r>
        <w:t>16. Сведения об установлении личности заявителя (заявителей) или его представителя в случаях, когда законодательным актом предусмотрено подписание соответствующего заявления о государственной регистрации представителем заявителя (заявителей), указываются нотариусом в письме, которое представляется в регистрирующий орган вместе с документами, указанными в пунктах 5–8 настоящей Инструкции.</w:t>
      </w:r>
    </w:p>
    <w:p w:rsidR="00450D5D" w:rsidRDefault="00450D5D">
      <w:pPr>
        <w:pStyle w:val="point"/>
      </w:pPr>
      <w:r>
        <w:lastRenderedPageBreak/>
        <w:t>17. Поступившие в регистрирующий орган электронные документы принимаются уполномоченным сотрудником регистрирующего органа, а на веб-портал в автоматическом режиме направляется подтверждение о приеме таких документов.</w:t>
      </w:r>
    </w:p>
    <w:p w:rsidR="00450D5D" w:rsidRDefault="00450D5D">
      <w:pPr>
        <w:pStyle w:val="point"/>
      </w:pPr>
      <w:r>
        <w:t>18. Уполномоченный сотрудник регистрирующего органа рассматривает состав представленных электронных документов и содержание заявлений (уведомлений).</w:t>
      </w:r>
    </w:p>
    <w:p w:rsidR="00450D5D" w:rsidRDefault="00450D5D">
      <w:pPr>
        <w:pStyle w:val="point"/>
      </w:pPr>
      <w:r>
        <w:t>19. </w:t>
      </w:r>
      <w:proofErr w:type="gramStart"/>
      <w:r>
        <w:t>При отсутствии оснований для неосуществления государственной регистрации, предусмотренных в Положении о государственной регистрации субъектов хозяйствования, уполномоченный сотрудник регистрирующего органа в день получения электронных документов осуществляет государственную регистрацию и направляет на веб-портал подписанное электронной цифровой подписью уведомление об осуществлении государственной регистрации по форме, установленной Министерством юстиции, а также электронные документы, свидетельствующие об осуществлении государственной регистрации.</w:t>
      </w:r>
      <w:proofErr w:type="gramEnd"/>
    </w:p>
    <w:p w:rsidR="00450D5D" w:rsidRDefault="00450D5D">
      <w:pPr>
        <w:pStyle w:val="point"/>
      </w:pPr>
      <w:r>
        <w:t>20. </w:t>
      </w:r>
      <w:proofErr w:type="gramStart"/>
      <w:r>
        <w:t>В течение пяти рабочих дней со дня внесения в Единый государственный регистр юридических лиц и индивидуальных предпринимателей записи о государственной регистрации субъекта хозяйствования в автоматическом режиме на веб-портал направляется документ, подтверждающий постановку данного субъекта хозяйствования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w:t>
      </w:r>
      <w:proofErr w:type="gramEnd"/>
      <w:r>
        <w:t xml:space="preserve"> «</w:t>
      </w:r>
      <w:proofErr w:type="spellStart"/>
      <w:r>
        <w:t>Белгосстрах</w:t>
      </w:r>
      <w:proofErr w:type="spellEnd"/>
      <w:r>
        <w:t xml:space="preserve">» (его обособленном </w:t>
      </w:r>
      <w:proofErr w:type="gramStart"/>
      <w:r>
        <w:t>подразделении</w:t>
      </w:r>
      <w:proofErr w:type="gramEnd"/>
      <w:r>
        <w:t>).</w:t>
      </w:r>
    </w:p>
    <w:p w:rsidR="00450D5D" w:rsidRDefault="00450D5D">
      <w:pPr>
        <w:pStyle w:val="point"/>
      </w:pPr>
      <w:r>
        <w:t>21. </w:t>
      </w:r>
      <w:proofErr w:type="gramStart"/>
      <w:r>
        <w:t>В случаях, определенных в части второй пункта 3 настоящей Инструкции, устав юридического лица (учредительный договор), изменения и (или) дополнения, вносимые в устав юридического лица (учредительный договор), свидетельство о государственной регистрации юридического лица (индивидуального предпринимателя), а также документ, указанный в пункте 20 настоящей Инструкции, либо уведомление о неосуществлении государственной регистрации в виде электронного документа выдаются в одном экземпляре нотариусом заявителю (заявителям</w:t>
      </w:r>
      <w:proofErr w:type="gramEnd"/>
      <w:r>
        <w:t>) или его (их) представителю.</w:t>
      </w:r>
    </w:p>
    <w:p w:rsidR="00450D5D" w:rsidRDefault="00450D5D">
      <w:pPr>
        <w:pStyle w:val="point"/>
      </w:pPr>
      <w:r>
        <w:t>22. Уполномоченный сотрудник регистрирующего органа (в случае представления электронных документов в регистрирующий орган заявителем) либо нотариус при личном обращении заявителя (заявителей) или его (их) представителя вправе удостоверить формы внешнего представления электронных документов, указанных в пункте 21 настоящей Инструкции, на бумажном носителе в порядке, предусмотренном законодательством.</w:t>
      </w:r>
    </w:p>
    <w:p w:rsidR="00450D5D" w:rsidRDefault="00450D5D">
      <w:pPr>
        <w:pStyle w:val="newncpi"/>
      </w:pPr>
      <w:r>
        <w:t>Форма удостоверительной надписи регистрирующего органа на форме внешнего представления электронного документа на бумажном носителе устанавливается Министерством юстиции.</w:t>
      </w:r>
    </w:p>
    <w:p w:rsidR="00450D5D" w:rsidRDefault="00450D5D">
      <w:pPr>
        <w:pStyle w:val="point"/>
      </w:pPr>
      <w:r>
        <w:t>23. При наличии оснований для неосуществления государственной регистрации уполномоченный сотрудник регистрирующего органа в день получения электронных документов направляет на веб-портал подписанное электронной цифровой подписью уведомление о неосуществлении государственной регистрации по форме, установленной Министерством юстиции, с указанием оснований ее неосуществления.</w:t>
      </w:r>
    </w:p>
    <w:p w:rsidR="00450D5D" w:rsidRDefault="00450D5D">
      <w:pPr>
        <w:pStyle w:val="point"/>
      </w:pPr>
      <w:r>
        <w:t>24. </w:t>
      </w:r>
      <w:proofErr w:type="gramStart"/>
      <w:r>
        <w:t>По результатам внесения в Единый государственный регистр юридических лиц и индивидуальных предпринимателей сведений об изменении местонахождения юридического лица, о назначении (замене) руководителя (иного лица, уполномоченного в соответствии с учредительными документами действовать от имени организации), а также о ликвидации (прекращении деятельности) юридического лица (индивидуального предпринимателя) уполномоченный сотрудник регистрирующего органа направляет на веб-портал подписанное электронной цифровой подписью уведомление о внесении соответствующей записи</w:t>
      </w:r>
      <w:proofErr w:type="gramEnd"/>
      <w:r>
        <w:t xml:space="preserve"> в Единый государственный регистр юридических лиц и индивидуальных предпринимателей по форме, установленной Министерством юстиции.</w:t>
      </w:r>
    </w:p>
    <w:p w:rsidR="00450D5D" w:rsidRDefault="00450D5D">
      <w:pPr>
        <w:pStyle w:val="point"/>
      </w:pPr>
      <w:r>
        <w:t>25. </w:t>
      </w:r>
      <w:proofErr w:type="gramStart"/>
      <w:r>
        <w:t xml:space="preserve">В случае нарушения предусмотренного настоящей Инструкцией порядка представления электронных документов, указанных в пунктах 9–12 настоящей </w:t>
      </w:r>
      <w:r>
        <w:lastRenderedPageBreak/>
        <w:t>Инструкции, уполномоченный сотрудник регистрирующего органа в день получения таких документов направляет на веб-портал подписанное электронной цифровой подписью уведомление о невнесении соответствующих сведений в Единый государственный регистр юридических лиц и индивидуальных предпринимателей с указанием оснований их невнесения.</w:t>
      </w:r>
      <w:proofErr w:type="gramEnd"/>
    </w:p>
    <w:p w:rsidR="00450D5D" w:rsidRDefault="00450D5D">
      <w:pPr>
        <w:pStyle w:val="point"/>
      </w:pPr>
      <w:r>
        <w:t>26. Представленные в регистрирующий орган и направленные им на веб-портал электронные документы размещаются в Едином государственном регистре юридических лиц и индивидуальных предпринимателей.</w:t>
      </w:r>
    </w:p>
    <w:p w:rsidR="00450D5D" w:rsidRDefault="00450D5D">
      <w:pPr>
        <w:pStyle w:val="point"/>
      </w:pPr>
      <w:r>
        <w:t>27. В случае получения регистрирующим органом в письменном виде либо по электронной почте информации от владельца личного ключа электронной цифровой подписи о том, что тайна личного ключа электронной цифровой подписи нарушена, представленные электронные документы не рассматриваются.</w:t>
      </w:r>
    </w:p>
    <w:p w:rsidR="00450D5D" w:rsidRDefault="00450D5D">
      <w:pPr>
        <w:pStyle w:val="point"/>
      </w:pPr>
      <w:r>
        <w:t>28. Порядок применения настоящей Инструкции разъясняет Министерство юстиции.</w:t>
      </w:r>
    </w:p>
    <w:p w:rsidR="00450D5D" w:rsidRDefault="00450D5D">
      <w:pPr>
        <w:pStyle w:val="newncpi"/>
      </w:pPr>
      <w:r>
        <w:t> </w:t>
      </w:r>
    </w:p>
    <w:tbl>
      <w:tblPr>
        <w:tblW w:w="5000" w:type="pct"/>
        <w:tblCellMar>
          <w:left w:w="0" w:type="dxa"/>
          <w:right w:w="0" w:type="dxa"/>
        </w:tblCellMar>
        <w:tblLook w:val="04A0" w:firstRow="1" w:lastRow="0" w:firstColumn="1" w:lastColumn="0" w:noHBand="0" w:noVBand="1"/>
      </w:tblPr>
      <w:tblGrid>
        <w:gridCol w:w="6580"/>
        <w:gridCol w:w="2818"/>
      </w:tblGrid>
      <w:tr w:rsidR="00450D5D">
        <w:trPr>
          <w:trHeight w:val="238"/>
        </w:trPr>
        <w:tc>
          <w:tcPr>
            <w:tcW w:w="3501" w:type="pct"/>
            <w:tcMar>
              <w:top w:w="0" w:type="dxa"/>
              <w:left w:w="6" w:type="dxa"/>
              <w:bottom w:w="0" w:type="dxa"/>
              <w:right w:w="6" w:type="dxa"/>
            </w:tcMar>
            <w:hideMark/>
          </w:tcPr>
          <w:p w:rsidR="00450D5D" w:rsidRDefault="00450D5D">
            <w:pPr>
              <w:pStyle w:val="cap1"/>
            </w:pPr>
            <w:r>
              <w:t> </w:t>
            </w:r>
          </w:p>
        </w:tc>
        <w:tc>
          <w:tcPr>
            <w:tcW w:w="1499" w:type="pct"/>
            <w:tcMar>
              <w:top w:w="0" w:type="dxa"/>
              <w:left w:w="6" w:type="dxa"/>
              <w:bottom w:w="0" w:type="dxa"/>
              <w:right w:w="6" w:type="dxa"/>
            </w:tcMar>
            <w:hideMark/>
          </w:tcPr>
          <w:p w:rsidR="00450D5D" w:rsidRDefault="00450D5D">
            <w:pPr>
              <w:pStyle w:val="capu1"/>
            </w:pPr>
            <w:r>
              <w:t>УТВЕРЖДЕНО</w:t>
            </w:r>
          </w:p>
          <w:p w:rsidR="00450D5D" w:rsidRDefault="00450D5D">
            <w:pPr>
              <w:pStyle w:val="cap1"/>
            </w:pPr>
            <w:r>
              <w:t xml:space="preserve">Постановление </w:t>
            </w:r>
            <w:r>
              <w:br/>
              <w:t>Совета Министров</w:t>
            </w:r>
            <w:r>
              <w:br/>
              <w:t>Республики Беларусь</w:t>
            </w:r>
            <w:r>
              <w:br/>
              <w:t>31.08.2011 № 1164</w:t>
            </w:r>
            <w:r>
              <w:br/>
              <w:t xml:space="preserve">(в редакции постановления </w:t>
            </w:r>
            <w:r>
              <w:br/>
              <w:t xml:space="preserve">Совета Министров </w:t>
            </w:r>
            <w:r>
              <w:br/>
              <w:t>Республики Беларусь</w:t>
            </w:r>
            <w:r>
              <w:br/>
              <w:t>28.08.2017 № 655)</w:t>
            </w:r>
          </w:p>
        </w:tc>
      </w:tr>
    </w:tbl>
    <w:p w:rsidR="00450D5D" w:rsidRDefault="00450D5D">
      <w:pPr>
        <w:pStyle w:val="titleu"/>
      </w:pPr>
      <w:r>
        <w:t xml:space="preserve">ИНСТРУКЦИЯ </w:t>
      </w:r>
      <w:r>
        <w:br/>
        <w:t>о порядке размещения и опубликования сведений о нахождении юридического лица (индивидуального предпринимателя) в процессе ликвидации (прекращения деятельности)</w:t>
      </w:r>
    </w:p>
    <w:p w:rsidR="00450D5D" w:rsidRDefault="00450D5D">
      <w:pPr>
        <w:pStyle w:val="point"/>
      </w:pPr>
      <w:r>
        <w:t>1. Настоящей Инструкцией определяется порядок размещения и опубликования сведений о нахождении:</w:t>
      </w:r>
    </w:p>
    <w:p w:rsidR="00450D5D" w:rsidRDefault="00450D5D">
      <w:pPr>
        <w:pStyle w:val="newncpi"/>
      </w:pPr>
      <w:proofErr w:type="gramStart"/>
      <w:r>
        <w:t>юридического лица в процессе ликвидации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о порядке и сроке заявления требований его кредиторов;</w:t>
      </w:r>
      <w:proofErr w:type="gramEnd"/>
    </w:p>
    <w:p w:rsidR="00450D5D" w:rsidRDefault="00450D5D">
      <w:pPr>
        <w:pStyle w:val="newncpi"/>
      </w:pPr>
      <w:r>
        <w:t>индивидуального предпринимателя в процессе прекращения деятельности по его решению, о порядке и сроке заявления требований его кредиторов;</w:t>
      </w:r>
    </w:p>
    <w:p w:rsidR="00450D5D" w:rsidRDefault="00450D5D">
      <w:pPr>
        <w:pStyle w:val="newncpi"/>
      </w:pPr>
      <w:r>
        <w:t>юридического лица (индивидуального предпринимателя) (далее, если не установлено иное, – субъект хозяйствования) в процессе ликвидации (прекращения деятельности) по решению суда, рассматривающего экономические дела, о порядке и сроке заявления требований его кредиторов.</w:t>
      </w:r>
    </w:p>
    <w:p w:rsidR="00450D5D" w:rsidRDefault="00450D5D">
      <w:pPr>
        <w:pStyle w:val="point"/>
      </w:pPr>
      <w:r>
        <w:t xml:space="preserve">2. Положения настоящей Инструкции не применяются при размещении и опубликовании информации о </w:t>
      </w:r>
      <w:proofErr w:type="gramStart"/>
      <w:r>
        <w:t>делах</w:t>
      </w:r>
      <w:proofErr w:type="gramEnd"/>
      <w:r>
        <w:t xml:space="preserve"> об экономической несостоятельности (банкротстве) и сведений о ликвидации республиканских государственно-общественных объединений, фондов, религиозных организаций, третейских судов,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
    <w:p w:rsidR="00450D5D" w:rsidRDefault="00450D5D">
      <w:pPr>
        <w:pStyle w:val="point"/>
      </w:pPr>
      <w:r>
        <w:t>3. </w:t>
      </w:r>
      <w:proofErr w:type="gramStart"/>
      <w:r>
        <w:t xml:space="preserve">Сведения о том, что субъект хозяйствования находится в процессе ликвидации (прекращения деятельности) (далее – сведения о ликвидации (прекращении деятельности), размещаются в глобальной компьютерной сети Интернет на официальном сайте </w:t>
      </w:r>
      <w:r>
        <w:lastRenderedPageBreak/>
        <w:t>юридического научно-практического журнала «Юстиция Беларуси» (далее – сайт журнала) учреждением «Редакция журнала «Юстиция Беларуси» (далее – учреждение).</w:t>
      </w:r>
      <w:proofErr w:type="gramEnd"/>
    </w:p>
    <w:p w:rsidR="00450D5D" w:rsidRDefault="00450D5D">
      <w:pPr>
        <w:pStyle w:val="point"/>
      </w:pPr>
      <w:r>
        <w:t>4. </w:t>
      </w:r>
      <w:proofErr w:type="gramStart"/>
      <w:r>
        <w:t>Сведения о ликвидации (прекращении деятельности), указанные в абзацах втором и третьем пункта 1 настоящей Инструкции, представляются в учреждение регистрирующим органом* не позднее рабочего дня, следующего за днем получения документов, указанных в частях первой и второй пункта 7 Положения о ликвидации (прекращении деятельности) субъектов хозяйствования, утвержденного Декретом Президента Республики Беларусь от 16 января 2009 г. № 1 «О государственной регистрации и ликвидации</w:t>
      </w:r>
      <w:proofErr w:type="gramEnd"/>
      <w:r>
        <w:t xml:space="preserve"> (</w:t>
      </w:r>
      <w:proofErr w:type="gramStart"/>
      <w:r>
        <w:t>прекращении</w:t>
      </w:r>
      <w:proofErr w:type="gramEnd"/>
      <w:r>
        <w:t xml:space="preserve"> деятельности) субъектов хозяйствования» (Национальный реестр правовых актов Республики Беларусь, 2009 г., № 17, 1/10418; Национальный правовой Интернет-портал Республики Беларусь, 30.01.2013, 1/14032).</w:t>
      </w:r>
    </w:p>
    <w:p w:rsidR="00450D5D" w:rsidRDefault="00450D5D">
      <w:pPr>
        <w:pStyle w:val="newncpi"/>
      </w:pPr>
      <w:r>
        <w:t>До представления в регистрирующий орган документов, указанных в части первой настоящего пункта, субъект хозяйствования обязан оплатить услуги учреждения по опубликованию сведений о ликвидации (прекращении деятельности), стоимость которых рассчитывается исходя из экономически обоснованных затрат на опубликование данных сведений. Оплата осуществляется на расчетный счет учреждения в соответствии с реквизитами банковского счета, размещенными на сайте журнала. Указанные реквизиты субъект хозяйствования также может получить в регистрирующем органе.</w:t>
      </w:r>
    </w:p>
    <w:p w:rsidR="00450D5D" w:rsidRDefault="00450D5D">
      <w:pPr>
        <w:pStyle w:val="newncpi"/>
      </w:pPr>
      <w:r>
        <w:t>Сведения, представляемые регистрирующим органом в учреждение, должны содержать:</w:t>
      </w:r>
    </w:p>
    <w:p w:rsidR="00450D5D" w:rsidRDefault="00450D5D">
      <w:pPr>
        <w:pStyle w:val="newncpi"/>
      </w:pPr>
      <w:r>
        <w:t>полное наименование ликвидируемого юридического лица (фамилия, собственное имя, отчество (если таковое имеется) прекращающего деятельность индивидуального предпринимателя), его регистрационный номер;</w:t>
      </w:r>
    </w:p>
    <w:p w:rsidR="00450D5D" w:rsidRDefault="00450D5D">
      <w:pPr>
        <w:pStyle w:val="newncpi"/>
      </w:pPr>
      <w:r>
        <w:t>дату и номер (при наличии) решения о ликвидации (прекращении деятельности) субъекта хозяйствования, порядок и срок заявления требований кредиторов. При этом данный срок не может быть менее двух месяцев со дня размещения на сайте журнала сведений о ликвидации (прекращении деятельности);</w:t>
      </w:r>
    </w:p>
    <w:p w:rsidR="00450D5D" w:rsidRDefault="00450D5D">
      <w:pPr>
        <w:pStyle w:val="newncpi"/>
      </w:pPr>
      <w:r>
        <w:t> </w:t>
      </w:r>
    </w:p>
    <w:p w:rsidR="00450D5D" w:rsidRDefault="00450D5D">
      <w:pPr>
        <w:pStyle w:val="snoskiline"/>
      </w:pPr>
      <w:r>
        <w:t>______________________________</w:t>
      </w:r>
    </w:p>
    <w:p w:rsidR="00450D5D" w:rsidRDefault="00450D5D">
      <w:pPr>
        <w:pStyle w:val="snoski"/>
        <w:spacing w:after="240"/>
      </w:pPr>
      <w:proofErr w:type="gramStart"/>
      <w:r>
        <w:t>* Для целей настоящей Инструкции под регистрирующими органами понимаются государственные органы и организации, указанные в пункте 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roofErr w:type="gramEnd"/>
      <w:r>
        <w:t xml:space="preserve"> </w:t>
      </w:r>
      <w:proofErr w:type="gramStart"/>
      <w:r>
        <w:t>Национальный правовой Интернет-портал Республики Беларусь, 30.01.2013, 1/14032), пункте 2 Положения о государственной регистрации Республиканской и территориальных (Минской городской, областных) коллегий адвокатов, адвокатских бюро, утвержденного Указом Президента Республики Беларусь от 14 июня 2012 г. № 265 «О некоторых вопросах адвокатской деятельности» (Национальный реестр правовых актов Республики Беларусь, 2012 г., № 69, 1/13557).</w:t>
      </w:r>
      <w:proofErr w:type="gramEnd"/>
    </w:p>
    <w:p w:rsidR="00450D5D" w:rsidRDefault="00450D5D">
      <w:pPr>
        <w:pStyle w:val="newncpi"/>
      </w:pPr>
      <w:proofErr w:type="gramStart"/>
      <w:r>
        <w:t>фамилию, собственное имя, отчество (если таковое имеется) председателя ликвидационной комиссии (ликвидатора), полное наименование юридического лица или фамилию, собственное имя, отчество (если таковое имеется) индивидуального предпринимателя, назначенных ликвидатором, местонахождение и контактные телефоны председателя ликвидационной комиссии (ликвидатора).</w:t>
      </w:r>
      <w:proofErr w:type="gramEnd"/>
    </w:p>
    <w:p w:rsidR="00450D5D" w:rsidRDefault="00450D5D">
      <w:pPr>
        <w:pStyle w:val="point"/>
      </w:pPr>
      <w:r>
        <w:t>5. Сведения о ликвидации (прекращении деятельности), указанные в абзаце четвертом пункта 1 настоящей Инструкции, размещаются на основании заявки на опубликование сведений о ликвидации (прекращении деятельности) субъекта хозяйствования (далее – заявка), оформленной с учетом требований, предусмотренных в пункте 6 настоящей Инструкции. Примерная форма заявки размещается на сайте журнала.</w:t>
      </w:r>
    </w:p>
    <w:p w:rsidR="00450D5D" w:rsidRDefault="00450D5D">
      <w:pPr>
        <w:pStyle w:val="newncpi"/>
      </w:pPr>
      <w:r>
        <w:t>Заявка может быть заполнена непосредственно на сайте журнала, направлена в адрес учреждения по почте или в электронном виде на электронный адрес учреждения, представлена нарочным либо передана по факсу.</w:t>
      </w:r>
    </w:p>
    <w:p w:rsidR="00450D5D" w:rsidRDefault="00450D5D">
      <w:pPr>
        <w:pStyle w:val="newncpi"/>
      </w:pPr>
      <w:r>
        <w:lastRenderedPageBreak/>
        <w:t>До направления заявки в учреждение субъект хозяйствования обязан оплатить услуги учреждения по опубликованию сведений о ликвидации (прекращении деятельности).</w:t>
      </w:r>
    </w:p>
    <w:p w:rsidR="00450D5D" w:rsidRDefault="00450D5D">
      <w:pPr>
        <w:pStyle w:val="newncpi"/>
      </w:pPr>
      <w:r>
        <w:t>В случае</w:t>
      </w:r>
      <w:proofErr w:type="gramStart"/>
      <w:r>
        <w:t>,</w:t>
      </w:r>
      <w:proofErr w:type="gramEnd"/>
      <w:r>
        <w:t xml:space="preserve"> если судом, рассматривающим экономические дела, назначена ликвидационная комиссия, в состав которой включены представители государственных органов, размещение на сайте журнала сведений о ликвидации (прекращении деятельности) осуществляется на безвозмездной основе.</w:t>
      </w:r>
    </w:p>
    <w:p w:rsidR="00450D5D" w:rsidRDefault="00450D5D">
      <w:pPr>
        <w:pStyle w:val="point"/>
      </w:pPr>
      <w:r>
        <w:t>6. В заявке в обязательном порядке указываются:</w:t>
      </w:r>
    </w:p>
    <w:p w:rsidR="00450D5D" w:rsidRDefault="00450D5D">
      <w:pPr>
        <w:pStyle w:val="newncpi"/>
      </w:pPr>
      <w:r>
        <w:t>полное наименование ликвидируемого юридического лица (фамилия, собственное имя, отчество (если таковое имеется) прекращающего деятельность индивидуального предпринимателя), его регистрационный номер;</w:t>
      </w:r>
    </w:p>
    <w:p w:rsidR="00450D5D" w:rsidRDefault="00450D5D">
      <w:pPr>
        <w:pStyle w:val="newncpi"/>
      </w:pPr>
      <w:r>
        <w:t>наименование суда, рассматривающего экономические дела, принявшего решение о ликвидации (прекращении деятельности) субъекта хозяйствования, дата и номер такого решения, а также порядок и срок заявления требований кредиторов. При этом данный срок не может быть менее двух месяцев со дня размещения на сайте журнала сведений о ликвидации (прекращении деятельности);</w:t>
      </w:r>
    </w:p>
    <w:p w:rsidR="00450D5D" w:rsidRDefault="00450D5D">
      <w:pPr>
        <w:pStyle w:val="newncpi"/>
      </w:pPr>
      <w:r>
        <w:t>информация о назначении судом, рассматривающим экономические дела, ликвидационной комиссии, в состав которой включены представители государственных органов, в случае, предусмотренном в части четвертой пункта 5 настоящей Инструкции;</w:t>
      </w:r>
    </w:p>
    <w:p w:rsidR="00450D5D" w:rsidRDefault="00450D5D">
      <w:pPr>
        <w:pStyle w:val="newncpi"/>
      </w:pPr>
      <w:proofErr w:type="gramStart"/>
      <w:r>
        <w:t>фамилия, собственное имя, отчество (если таковое имеется) председателя ликвидационной комиссии (ликвидатора), полное наименование юридического лица или фамилия, собственное имя, отчество (если таковое имеется) индивидуального предпринимателя, назначенных ликвидатором, местонахождение и контактные телефоны председателя ликвидационной комиссии (ликвидатора);</w:t>
      </w:r>
      <w:proofErr w:type="gramEnd"/>
    </w:p>
    <w:p w:rsidR="00450D5D" w:rsidRDefault="00450D5D">
      <w:pPr>
        <w:pStyle w:val="newncpi"/>
      </w:pPr>
      <w:r>
        <w:t>дата и номер платежного документа, за исключением случая освобождения от оплаты услуг учреждения по опубликованию сведений о ликвидации (прекращении деятельности), предусмотренного в части четвертой пункта 5 настоящей Инструкции, а также случая уплаты посредством использования автоматизированной информационной системы единого расчетного и информационного пространства.</w:t>
      </w:r>
    </w:p>
    <w:p w:rsidR="00450D5D" w:rsidRDefault="00450D5D">
      <w:pPr>
        <w:pStyle w:val="point"/>
      </w:pPr>
      <w:r>
        <w:t>7. </w:t>
      </w:r>
      <w:proofErr w:type="gramStart"/>
      <w:r>
        <w:t>Сведения о ликвидации (прекращении деятельности) размещаются на сайте журнала не позднее рабочего дня, следующего за днем поступления сведений, указанных в части третьей пункта 4 настоящей Инструкции, либо представления надлежаще оформленной заявки (при условии оплаты услуг учреждения по опубликованию сведений о ликвидации (прекращении деятельности), за исключением случая освобождения от такой оплаты, предусмотренного в части четвертой пункта 5 настоящей Инструкции).</w:t>
      </w:r>
      <w:proofErr w:type="gramEnd"/>
    </w:p>
    <w:p w:rsidR="00450D5D" w:rsidRDefault="00450D5D">
      <w:pPr>
        <w:pStyle w:val="newncpi"/>
      </w:pPr>
      <w:r>
        <w:t>Размещаемые на сайте журнала сведения о ликвидации (прекращении деятельности):</w:t>
      </w:r>
    </w:p>
    <w:p w:rsidR="00450D5D" w:rsidRDefault="00450D5D">
      <w:pPr>
        <w:pStyle w:val="newncpi"/>
      </w:pPr>
      <w:r>
        <w:t>должны содержать информацию, указанную в абзацах втором–четвертом части третьей пункта 4, абзацах втором–пятом пункта 6 настоящей Инструкции, а также дату размещения их на сайте журнала, дату отмены решения о ликвидации (прекращении деятельности) субъекта хозяйствования и дату исключения субъекта хозяйствования из Единого государственного регистра юридических лиц и индивидуальных предпринимателей;</w:t>
      </w:r>
    </w:p>
    <w:p w:rsidR="00450D5D" w:rsidRDefault="00450D5D">
      <w:pPr>
        <w:pStyle w:val="newncpi"/>
      </w:pPr>
      <w:r>
        <w:t>подлежат ежедневному обновлению с учетом поступающих для размещения сведений о ликвидации (прекращении деятельности), заявок и информации из Единого государственного регистра юридических лиц и индивидуальных предпринимателей об отмене решения о ликвидации (прекращении деятельности) и исключении из него субъектов хозяйствования.</w:t>
      </w:r>
    </w:p>
    <w:p w:rsidR="00450D5D" w:rsidRDefault="00450D5D">
      <w:pPr>
        <w:pStyle w:val="point"/>
      </w:pPr>
      <w:r>
        <w:t>8. Размещенные на сайте журнала сведения о ликвидации (прекращении деятельности) подлежат опубликованию в очередном номере приложения к юридическому научно-практическому журналу «Юстиция Беларуси».</w:t>
      </w:r>
    </w:p>
    <w:p w:rsidR="00450D5D" w:rsidRDefault="00450D5D">
      <w:pPr>
        <w:pStyle w:val="point"/>
      </w:pPr>
      <w:r>
        <w:t>9. Исключен.</w:t>
      </w:r>
    </w:p>
    <w:p w:rsidR="00450D5D" w:rsidRDefault="00450D5D">
      <w:pPr>
        <w:pStyle w:val="newncpi"/>
      </w:pPr>
      <w:r>
        <w:t> </w:t>
      </w:r>
    </w:p>
    <w:p w:rsidR="00450D5D" w:rsidRDefault="00450D5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29"/>
        <w:gridCol w:w="2769"/>
      </w:tblGrid>
      <w:tr w:rsidR="00450D5D">
        <w:tc>
          <w:tcPr>
            <w:tcW w:w="3527" w:type="pct"/>
            <w:tcMar>
              <w:top w:w="0" w:type="dxa"/>
              <w:left w:w="6" w:type="dxa"/>
              <w:bottom w:w="0" w:type="dxa"/>
              <w:right w:w="6" w:type="dxa"/>
            </w:tcMar>
            <w:hideMark/>
          </w:tcPr>
          <w:p w:rsidR="00450D5D" w:rsidRDefault="00450D5D">
            <w:pPr>
              <w:pStyle w:val="cap1"/>
            </w:pPr>
            <w:r>
              <w:t> </w:t>
            </w:r>
          </w:p>
        </w:tc>
        <w:tc>
          <w:tcPr>
            <w:tcW w:w="1473" w:type="pct"/>
            <w:tcMar>
              <w:top w:w="0" w:type="dxa"/>
              <w:left w:w="6" w:type="dxa"/>
              <w:bottom w:w="0" w:type="dxa"/>
              <w:right w:w="6" w:type="dxa"/>
            </w:tcMar>
            <w:hideMark/>
          </w:tcPr>
          <w:p w:rsidR="00450D5D" w:rsidRDefault="00450D5D">
            <w:pPr>
              <w:pStyle w:val="capu1"/>
            </w:pPr>
            <w:r>
              <w:t>УТВЕРЖДЕНО</w:t>
            </w:r>
          </w:p>
          <w:p w:rsidR="00450D5D" w:rsidRDefault="00450D5D">
            <w:pPr>
              <w:pStyle w:val="cap1"/>
            </w:pPr>
            <w:r>
              <w:t xml:space="preserve">Постановление </w:t>
            </w:r>
            <w:r>
              <w:br/>
              <w:t xml:space="preserve">Совета Министров </w:t>
            </w:r>
            <w:r>
              <w:br/>
              <w:t>Республики Беларусь</w:t>
            </w:r>
          </w:p>
          <w:p w:rsidR="00450D5D" w:rsidRDefault="00450D5D">
            <w:pPr>
              <w:pStyle w:val="cap1"/>
            </w:pPr>
            <w:r>
              <w:t>05.02.2009 № 154</w:t>
            </w:r>
          </w:p>
          <w:p w:rsidR="00450D5D" w:rsidRDefault="00450D5D">
            <w:pPr>
              <w:pStyle w:val="cap1"/>
            </w:pPr>
            <w:proofErr w:type="gramStart"/>
            <w:r>
              <w:t xml:space="preserve">(в редакции постановления </w:t>
            </w:r>
            <w:r>
              <w:br/>
              <w:t xml:space="preserve">Совета Министров </w:t>
            </w:r>
            <w:r>
              <w:br/>
              <w:t>Республики Беларусь</w:t>
            </w:r>
            <w:proofErr w:type="gramEnd"/>
          </w:p>
          <w:p w:rsidR="00450D5D" w:rsidRDefault="00450D5D">
            <w:pPr>
              <w:pStyle w:val="cap1"/>
            </w:pPr>
            <w:proofErr w:type="gramStart"/>
            <w:r>
              <w:t>31.08.2011 № 1164)</w:t>
            </w:r>
            <w:proofErr w:type="gramEnd"/>
          </w:p>
        </w:tc>
      </w:tr>
    </w:tbl>
    <w:p w:rsidR="00450D5D" w:rsidRDefault="00450D5D">
      <w:pPr>
        <w:pStyle w:val="titleu"/>
      </w:pPr>
      <w:r>
        <w:t>ПОЛОЖЕНИЕ</w:t>
      </w:r>
      <w:r>
        <w:br/>
        <w:t>о порядке согласования наименований коммерческих и некоммерческих организаций</w:t>
      </w:r>
    </w:p>
    <w:p w:rsidR="00450D5D" w:rsidRDefault="00450D5D">
      <w:pPr>
        <w:pStyle w:val="point"/>
      </w:pPr>
      <w:r>
        <w:t>1. Настоящим Положением определяется порядок согласования наименований коммерческих и некоммерческих организаций (далее – юридические лица) для последующей их государственной регистрации в установленном законодательством порядке.</w:t>
      </w:r>
    </w:p>
    <w:p w:rsidR="00450D5D" w:rsidRDefault="00450D5D">
      <w:pPr>
        <w:pStyle w:val="point"/>
      </w:pPr>
      <w:r>
        <w:t>2. В регистрирующие органы для согласования наименований юридических лиц (далее – согласование наименования) могут обратиться, если иное не установлено настоящим Положением, следующие заявители:</w:t>
      </w:r>
    </w:p>
    <w:p w:rsidR="00450D5D" w:rsidRDefault="00450D5D">
      <w:pPr>
        <w:pStyle w:val="newncpi"/>
      </w:pPr>
      <w:r>
        <w:t>в отношении юридических лиц, создаваемых собственником имущества (учредителем, участником) (далее – учредитель) – физическим лицом, – физическое лицо либо его представитель, действующие на основании доверенности;</w:t>
      </w:r>
    </w:p>
    <w:p w:rsidR="00450D5D" w:rsidRDefault="00450D5D">
      <w:pPr>
        <w:pStyle w:val="newncpi"/>
      </w:pPr>
      <w:r>
        <w:t>в отношении юридических лиц, создаваемых учредителем – юридическим лицом, – руководитель этого юридического лица (иное лицо, уполномоченное в соответствии с учредительным документом действовать от имени организации) либо представитель учредителя, действующий на основании доверенности;</w:t>
      </w:r>
    </w:p>
    <w:p w:rsidR="00450D5D" w:rsidRDefault="00450D5D">
      <w:pPr>
        <w:pStyle w:val="newncpi"/>
      </w:pPr>
      <w:r>
        <w:t>в отношении действующих юридических лиц – руководитель этого юридического лица (иное лицо, уполномоченное в соответствии с учредительным документом действовать от имени организации) либо его представитель, действующий на основании доверенности.</w:t>
      </w:r>
    </w:p>
    <w:p w:rsidR="00450D5D" w:rsidRDefault="00450D5D">
      <w:pPr>
        <w:pStyle w:val="point"/>
      </w:pPr>
      <w:r>
        <w:t xml:space="preserve">3. Согласование наименования может быть осуществлено </w:t>
      </w:r>
      <w:proofErr w:type="gramStart"/>
      <w:r>
        <w:t>при</w:t>
      </w:r>
      <w:proofErr w:type="gramEnd"/>
      <w:r>
        <w:t>:</w:t>
      </w:r>
    </w:p>
    <w:p w:rsidR="00450D5D" w:rsidRDefault="00450D5D">
      <w:pPr>
        <w:pStyle w:val="newncpi"/>
      </w:pPr>
      <w:r>
        <w:t xml:space="preserve">личном </w:t>
      </w:r>
      <w:proofErr w:type="gramStart"/>
      <w:r>
        <w:t>обращении</w:t>
      </w:r>
      <w:proofErr w:type="gramEnd"/>
      <w:r>
        <w:t xml:space="preserve"> заявителя в регистрирующий орган с предъявлением документа, удостоверяющего его личность;</w:t>
      </w:r>
    </w:p>
    <w:p w:rsidR="00450D5D" w:rsidRDefault="00450D5D">
      <w:pPr>
        <w:pStyle w:val="newncpi"/>
      </w:pPr>
      <w:proofErr w:type="gramStart"/>
      <w:r>
        <w:t>направлении</w:t>
      </w:r>
      <w:proofErr w:type="gramEnd"/>
      <w:r>
        <w:t xml:space="preserve"> заявителем документов по почте;</w:t>
      </w:r>
    </w:p>
    <w:p w:rsidR="00450D5D" w:rsidRDefault="00450D5D">
      <w:pPr>
        <w:pStyle w:val="newncpi"/>
      </w:pPr>
      <w:proofErr w:type="gramStart"/>
      <w:r>
        <w:t>представлении</w:t>
      </w:r>
      <w:proofErr w:type="gramEnd"/>
      <w:r>
        <w:t xml:space="preserve"> заявителем электронных документов в порядке, установленном настоящим Положением. При этом электронные документы для согласования наименования могут быть представлены учредителем – физическим или юридическим лицом – резидентом Республики Беларусь.</w:t>
      </w:r>
    </w:p>
    <w:p w:rsidR="00450D5D" w:rsidRDefault="00450D5D">
      <w:pPr>
        <w:pStyle w:val="point"/>
      </w:pPr>
      <w:r>
        <w:t>4. Для согласования наименования электронные документы представляются посредством веб-портала Единого государственного регистра юридических лиц и индивидуальных предпринимателей (далее – веб-портал) (http://egr.gov.by). При этом целостность и подлинность заявления, представленного в форме электронного документа, должна подтверждаться электронной цифровой подписью заявителя.</w:t>
      </w:r>
    </w:p>
    <w:p w:rsidR="00450D5D" w:rsidRDefault="00450D5D">
      <w:pPr>
        <w:pStyle w:val="newncpi"/>
      </w:pPr>
      <w:r>
        <w:t>Для представления электронных документов для согласования наименования требуется наличие у заявителей программных и технических средств, используемых для создания, обработки, хранения и передачи информации в регистрирующие органы в установленном формате, которые должны соответствовать требованиям технических нормативных правовых актов в области технического нормирования и стандартизации. Перечень таких программных и технических средств размещается на веб-портале.</w:t>
      </w:r>
    </w:p>
    <w:p w:rsidR="00450D5D" w:rsidRDefault="00450D5D">
      <w:pPr>
        <w:pStyle w:val="newncpi"/>
      </w:pPr>
      <w:r>
        <w:lastRenderedPageBreak/>
        <w:t>Электронные документы могут быть представлены только авторизированным пользователем – владельцем личного ключа электронной цифровой подписи.</w:t>
      </w:r>
    </w:p>
    <w:p w:rsidR="00450D5D" w:rsidRDefault="00450D5D">
      <w:pPr>
        <w:pStyle w:val="newncpi"/>
      </w:pPr>
      <w:r>
        <w:t>Услуги по распространению открытых ключей электронной цифровой подписи для представления в регистрирующий орган электронных документов для согласования наименования оказываются организациями, перечень которых размещается на веб-портале Министерством юстиции.</w:t>
      </w:r>
    </w:p>
    <w:p w:rsidR="00450D5D" w:rsidRDefault="00450D5D">
      <w:pPr>
        <w:pStyle w:val="point"/>
      </w:pPr>
      <w:r>
        <w:t>5. Для согласования наименования в регистрирующий орган заявителями представляются следующие документы:</w:t>
      </w:r>
    </w:p>
    <w:p w:rsidR="00450D5D" w:rsidRDefault="00450D5D">
      <w:pPr>
        <w:pStyle w:val="newncpi"/>
      </w:pPr>
      <w:r>
        <w:t>заявление по форме согласно приложению;</w:t>
      </w:r>
    </w:p>
    <w:p w:rsidR="00450D5D" w:rsidRDefault="00450D5D">
      <w:pPr>
        <w:pStyle w:val="newncpi"/>
      </w:pPr>
      <w: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иное не установлено настоящим Положением;</w:t>
      </w:r>
    </w:p>
    <w:p w:rsidR="00450D5D" w:rsidRDefault="00450D5D">
      <w:pPr>
        <w:pStyle w:val="newncpi"/>
      </w:pPr>
      <w:r>
        <w:t>разрешения на использование фамилий, псевдонимов известных лиц или использование наименований в случаях, установленных законодательством.</w:t>
      </w:r>
    </w:p>
    <w:p w:rsidR="00450D5D" w:rsidRDefault="00450D5D">
      <w:pPr>
        <w:pStyle w:val="point"/>
      </w:pPr>
      <w:r>
        <w:t>6. Бланки заявлений на согласование наименования могут быть взяты заявителями в глобальной компьютерной сети Интернет на официальном сайте Министерства юстиции либо предоставлены безвозмездно регистрирующим органом при личном обращении заявителя за согласованием наименования.</w:t>
      </w:r>
    </w:p>
    <w:p w:rsidR="00450D5D" w:rsidRDefault="00450D5D">
      <w:pPr>
        <w:pStyle w:val="point"/>
      </w:pPr>
      <w:r>
        <w:t>7. В случае</w:t>
      </w:r>
      <w:proofErr w:type="gramStart"/>
      <w:r>
        <w:t>,</w:t>
      </w:r>
      <w:proofErr w:type="gramEnd"/>
      <w:r>
        <w:t xml:space="preserve"> если учредителем юридического лица выступает физическое лицо, заявление подписывается электронной цифровой подписью этого физического лица.</w:t>
      </w:r>
    </w:p>
    <w:p w:rsidR="00450D5D" w:rsidRDefault="00450D5D">
      <w:pPr>
        <w:pStyle w:val="newncpi"/>
      </w:pPr>
      <w:r>
        <w:t>В случае</w:t>
      </w:r>
      <w:proofErr w:type="gramStart"/>
      <w:r>
        <w:t>,</w:t>
      </w:r>
      <w:proofErr w:type="gramEnd"/>
      <w:r>
        <w:t xml:space="preserve"> если учредителем юридического лица выступает организация, заявление подписывается электронной цифровой подписью организации, выданной руководителю (иному лицу, уполномоченному в соответствии с учредительным документом действовать от имени этой организации).</w:t>
      </w:r>
    </w:p>
    <w:p w:rsidR="00450D5D" w:rsidRDefault="00450D5D">
      <w:pPr>
        <w:pStyle w:val="newncpi"/>
      </w:pPr>
      <w:r>
        <w:t>В отношении действующего юридического лица заявление подписывается электронной цифровой подписью юридического лица, выданной руководителю (иному лицу, уполномоченному в соответствии с учредительным документом действовать от имени этой организации).</w:t>
      </w:r>
    </w:p>
    <w:p w:rsidR="00450D5D" w:rsidRDefault="00450D5D">
      <w:pPr>
        <w:pStyle w:val="newncpi"/>
      </w:pPr>
      <w:r>
        <w:t>В заявлении указываются реквизиты документа, подтверждающего полномочия лица на подписание заявления. В этом случае представления документа, указанного в абзаце третьем пункта 5 настоящего Положения, не требуется.</w:t>
      </w:r>
    </w:p>
    <w:p w:rsidR="00450D5D" w:rsidRDefault="00450D5D">
      <w:pPr>
        <w:pStyle w:val="newncpi"/>
      </w:pPr>
      <w:r>
        <w:t>К заполненному заявлению прикрепляются сканированные документы, указанные в абзаце четвертом пункта 5 настоящего Положения, в формате .</w:t>
      </w:r>
      <w:proofErr w:type="spellStart"/>
      <w:r>
        <w:t>pdf</w:t>
      </w:r>
      <w:proofErr w:type="spellEnd"/>
      <w:r>
        <w:t>, если их представление требуется в соответствии с законодательством.</w:t>
      </w:r>
    </w:p>
    <w:p w:rsidR="00450D5D" w:rsidRDefault="00450D5D">
      <w:pPr>
        <w:pStyle w:val="point"/>
      </w:pPr>
      <w:r>
        <w:t>8. Заявитель для согласования наименования может предложить один или несколько вариантов наименования юридического лица.</w:t>
      </w:r>
    </w:p>
    <w:p w:rsidR="00450D5D" w:rsidRDefault="00450D5D">
      <w:pPr>
        <w:pStyle w:val="newncpi"/>
      </w:pPr>
      <w:r>
        <w:t>До обращения в регистрирующий орган заявитель может проверить выбранное наименование с помощью перечня согласованных (зарезервированных) наименований юридических лиц, размещаемого в глобальной компьютерной сети Интернет на официальном сайте Министерства юстиции.</w:t>
      </w:r>
    </w:p>
    <w:p w:rsidR="00450D5D" w:rsidRDefault="00450D5D">
      <w:pPr>
        <w:pStyle w:val="point"/>
      </w:pPr>
      <w:r>
        <w:t xml:space="preserve">9. Согласование предложенного заявителем варианта наименования юридического лица производится уполномоченным сотрудником регистрирующего органа </w:t>
      </w:r>
      <w:proofErr w:type="gramStart"/>
      <w:r>
        <w:t>при</w:t>
      </w:r>
      <w:proofErr w:type="gramEnd"/>
      <w:r>
        <w:t>:</w:t>
      </w:r>
    </w:p>
    <w:p w:rsidR="00450D5D" w:rsidRDefault="00450D5D">
      <w:pPr>
        <w:pStyle w:val="newncpi"/>
      </w:pPr>
      <w:proofErr w:type="gramStart"/>
      <w:r>
        <w:t>представлении</w:t>
      </w:r>
      <w:proofErr w:type="gramEnd"/>
      <w:r>
        <w:t xml:space="preserve"> документов по почте – в течение двух рабочих дней с даты поступления заявления;</w:t>
      </w:r>
    </w:p>
    <w:p w:rsidR="00450D5D" w:rsidRDefault="00450D5D">
      <w:pPr>
        <w:pStyle w:val="newncpi"/>
      </w:pPr>
      <w:r>
        <w:t xml:space="preserve">личном </w:t>
      </w:r>
      <w:proofErr w:type="gramStart"/>
      <w:r>
        <w:t>обращении</w:t>
      </w:r>
      <w:proofErr w:type="gramEnd"/>
      <w:r>
        <w:t xml:space="preserve"> в регистрирующий орган – в присутствии заявителя в день обращения;</w:t>
      </w:r>
    </w:p>
    <w:p w:rsidR="00450D5D" w:rsidRDefault="00450D5D">
      <w:pPr>
        <w:pStyle w:val="newncpi"/>
      </w:pPr>
      <w:proofErr w:type="gramStart"/>
      <w:r>
        <w:t>представлении</w:t>
      </w:r>
      <w:proofErr w:type="gramEnd"/>
      <w:r>
        <w:t xml:space="preserve"> электронных документов – не позднее следующего рабочего дня с даты получения заявления.</w:t>
      </w:r>
    </w:p>
    <w:p w:rsidR="00450D5D" w:rsidRDefault="00450D5D">
      <w:pPr>
        <w:pStyle w:val="newncpi"/>
      </w:pPr>
      <w:r>
        <w:t>В случае личного обращения в регистрирующий орган за один час до истечения рабочего времени регистрирующего органа согласование наименования может быть осуществлено на следующий рабочий день.</w:t>
      </w:r>
    </w:p>
    <w:p w:rsidR="00450D5D" w:rsidRDefault="00450D5D">
      <w:pPr>
        <w:pStyle w:val="newncpi"/>
      </w:pPr>
      <w:r>
        <w:lastRenderedPageBreak/>
        <w:t>Поступившие в регистрирующий орган электронные документы принимаются уполномоченным сотрудником регистрирующего органа, а заявителю по электронной почте на его электронный адрес в автоматическом режиме направляется подтверждение о приеме документов.</w:t>
      </w:r>
    </w:p>
    <w:p w:rsidR="00450D5D" w:rsidRDefault="00450D5D">
      <w:pPr>
        <w:pStyle w:val="newncpi"/>
      </w:pPr>
      <w:r>
        <w:t>В случае получения регистрирующим органом от заявителя информации в письменном виде либо по электронной почте о том, что тайна личного ключа электронной цифровой подписи нарушена, электронные документы не рассматриваются.</w:t>
      </w:r>
    </w:p>
    <w:p w:rsidR="00450D5D" w:rsidRDefault="00450D5D">
      <w:pPr>
        <w:pStyle w:val="point"/>
      </w:pPr>
      <w:r>
        <w:t>10. По результатам рассмотрения документов о согласовании наименования в случаях личного обращения заявителя или направления в регистрирующий орган документов по почте заявителю выдаются оформленные в письменном виде подтверждение о согласовании наименования либо отказ в согласовании наименования – при наличии оснований для отказа в согласовании наименования. Формы указанных документов утверждаются Министерством юстиции.</w:t>
      </w:r>
    </w:p>
    <w:p w:rsidR="00450D5D" w:rsidRDefault="00450D5D">
      <w:pPr>
        <w:pStyle w:val="newncpi"/>
      </w:pPr>
      <w:r>
        <w:t>По результатам рассмотрения электронных документов уполномоченным сотрудником регистрирующего органа на веб-портал направляются подписанные электронной цифровой подписью этого сотрудника документы, указанные в части первой настоящего пункта.</w:t>
      </w:r>
    </w:p>
    <w:p w:rsidR="00450D5D" w:rsidRDefault="00450D5D">
      <w:pPr>
        <w:pStyle w:val="point"/>
      </w:pPr>
      <w:r>
        <w:t>11. Наименование не может быть согласовано, если:</w:t>
      </w:r>
    </w:p>
    <w:p w:rsidR="00450D5D" w:rsidRDefault="00450D5D">
      <w:pPr>
        <w:pStyle w:val="underpoint"/>
      </w:pPr>
      <w:r>
        <w:t>11.1. наименование юридического лица противоречит законодательству Республики Беларусь, в том числе требованиям по использованию наименований, установленным Министерством юстиции;</w:t>
      </w:r>
    </w:p>
    <w:p w:rsidR="00450D5D" w:rsidRDefault="00450D5D">
      <w:pPr>
        <w:pStyle w:val="underpoint"/>
      </w:pPr>
      <w:r>
        <w:t>11.2. в Едином государственном регистре юридических лиц и индивидуальных предпринимателей имеются записи о юридических лицах, имеющих наименования, тождественные наименованиям, предложенным для согласования;</w:t>
      </w:r>
    </w:p>
    <w:p w:rsidR="00450D5D" w:rsidRDefault="00450D5D">
      <w:pPr>
        <w:pStyle w:val="underpoint"/>
      </w:pPr>
      <w:r>
        <w:t xml:space="preserve">11.3. в базе данных согласованных наименований Единого государственного регистра юридических лиц и индивидуальных предпринимателей согласованы (зарезервированы) наименования, тождественные </w:t>
      </w:r>
      <w:proofErr w:type="gramStart"/>
      <w:r>
        <w:t>предложенным</w:t>
      </w:r>
      <w:proofErr w:type="gramEnd"/>
      <w:r>
        <w:t>, и срок их резервирования не истек;</w:t>
      </w:r>
    </w:p>
    <w:p w:rsidR="00450D5D" w:rsidRDefault="00450D5D">
      <w:pPr>
        <w:pStyle w:val="underpoint"/>
      </w:pPr>
      <w:r>
        <w:t>11.4. не представлены необходимые для согласования наименования документы, указанные в пункте 5 настоящего Положения, либо заявление оформлено с нарушением требований настоящего Положения.</w:t>
      </w:r>
    </w:p>
    <w:p w:rsidR="00450D5D" w:rsidRDefault="00450D5D">
      <w:pPr>
        <w:pStyle w:val="point"/>
      </w:pPr>
      <w:r>
        <w:t>12. Согласованное наименование юридического лица регистрирующим органом вносится в базу данных согласованных наименований Единого государственного регистра юридических лиц и индивидуальных предпринимателей и размещается Министерством юстиции в глобальной компьютерной сети Интернет на официальном сайте этого Министерства.</w:t>
      </w:r>
    </w:p>
    <w:p w:rsidR="00450D5D" w:rsidRDefault="00450D5D">
      <w:pPr>
        <w:pStyle w:val="newncpi"/>
      </w:pPr>
      <w:r>
        <w:t>Электронные документы, представленные заявителями для согласования наименования, размещаются в указанном Едином государственном регистре.</w:t>
      </w:r>
    </w:p>
    <w:p w:rsidR="00450D5D" w:rsidRDefault="00450D5D">
      <w:pPr>
        <w:pStyle w:val="point"/>
      </w:pPr>
      <w:r>
        <w:t>13. Заявители, которым согласовано наименование, в течение трех месяцев со дня согласования обязаны использовать это наименование для государственной регистрации создаваемого юридического лица, государственной регистрации изменений и (или) дополнений, вносимых в устав юридического лица (учредительный договор – для коммерческих организаций, действующих только на основании учредительных договоров). На указанный срок наименование юридического лица резервируется в Едином государственном регистре юридических лиц и индивидуальных предпринимателей в базе данных согласованных наименований.</w:t>
      </w:r>
    </w:p>
    <w:p w:rsidR="00450D5D" w:rsidRDefault="00450D5D">
      <w:pPr>
        <w:pStyle w:val="point"/>
      </w:pPr>
      <w:r>
        <w:t>14. Разъяснение порядка применения настоящего Положения осуществляет Министерство юстиции.</w:t>
      </w:r>
    </w:p>
    <w:p w:rsidR="00450D5D" w:rsidRDefault="00450D5D">
      <w:pPr>
        <w:pStyle w:val="newncpi"/>
      </w:pPr>
      <w:r>
        <w:t> </w:t>
      </w:r>
    </w:p>
    <w:p w:rsidR="00450D5D" w:rsidRDefault="00450D5D">
      <w:pPr>
        <w:rPr>
          <w:rFonts w:eastAsia="Times New Roman"/>
        </w:rPr>
        <w:sectPr w:rsidR="00450D5D" w:rsidSect="00450D5D">
          <w:headerReference w:type="even" r:id="rId7"/>
          <w:headerReference w:type="default" r:id="rId8"/>
          <w:pgSz w:w="11906" w:h="16838"/>
          <w:pgMar w:top="1134" w:right="1120" w:bottom="1134" w:left="1400" w:header="280" w:footer="180" w:gutter="0"/>
          <w:cols w:space="708"/>
          <w:titlePg/>
          <w:docGrid w:linePitch="360"/>
        </w:sectPr>
      </w:pPr>
    </w:p>
    <w:p w:rsidR="00450D5D" w:rsidRDefault="00450D5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15"/>
        <w:gridCol w:w="3966"/>
      </w:tblGrid>
      <w:tr w:rsidR="00450D5D">
        <w:tc>
          <w:tcPr>
            <w:tcW w:w="2886" w:type="pct"/>
            <w:tcMar>
              <w:top w:w="0" w:type="dxa"/>
              <w:left w:w="6" w:type="dxa"/>
              <w:bottom w:w="0" w:type="dxa"/>
              <w:right w:w="6" w:type="dxa"/>
            </w:tcMar>
            <w:hideMark/>
          </w:tcPr>
          <w:p w:rsidR="00450D5D" w:rsidRDefault="00450D5D">
            <w:pPr>
              <w:pStyle w:val="newncpi"/>
            </w:pPr>
            <w:r>
              <w:t> </w:t>
            </w:r>
          </w:p>
        </w:tc>
        <w:tc>
          <w:tcPr>
            <w:tcW w:w="2114" w:type="pct"/>
            <w:tcMar>
              <w:top w:w="0" w:type="dxa"/>
              <w:left w:w="6" w:type="dxa"/>
              <w:bottom w:w="0" w:type="dxa"/>
              <w:right w:w="6" w:type="dxa"/>
            </w:tcMar>
            <w:hideMark/>
          </w:tcPr>
          <w:p w:rsidR="00450D5D" w:rsidRDefault="00450D5D">
            <w:pPr>
              <w:pStyle w:val="append1"/>
            </w:pPr>
            <w:r>
              <w:t>Приложение</w:t>
            </w:r>
          </w:p>
          <w:p w:rsidR="00450D5D" w:rsidRDefault="00450D5D">
            <w:pPr>
              <w:pStyle w:val="append"/>
            </w:pPr>
            <w:r>
              <w:t>к Положению о порядке согласования</w:t>
            </w:r>
            <w:r>
              <w:br/>
              <w:t>наименований коммерческих и</w:t>
            </w:r>
            <w:r>
              <w:br/>
              <w:t xml:space="preserve">некоммерческих организаций </w:t>
            </w:r>
          </w:p>
        </w:tc>
      </w:tr>
    </w:tbl>
    <w:p w:rsidR="00450D5D" w:rsidRDefault="00450D5D">
      <w:pPr>
        <w:pStyle w:val="begform"/>
      </w:pPr>
      <w:r>
        <w:t> </w:t>
      </w:r>
    </w:p>
    <w:p w:rsidR="00450D5D" w:rsidRDefault="00450D5D">
      <w:pPr>
        <w:pStyle w:val="onestring"/>
      </w:pPr>
      <w:r>
        <w:t>Форма</w:t>
      </w:r>
    </w:p>
    <w:p w:rsidR="00450D5D" w:rsidRDefault="00450D5D">
      <w:pPr>
        <w:pStyle w:val="newncpi"/>
      </w:pPr>
      <w:r>
        <w:t> </w:t>
      </w:r>
    </w:p>
    <w:p w:rsidR="00450D5D" w:rsidRDefault="00450D5D">
      <w:pPr>
        <w:pStyle w:val="newncpi0"/>
      </w:pPr>
      <w:r>
        <w:t>_______________________________________</w:t>
      </w:r>
    </w:p>
    <w:p w:rsidR="00450D5D" w:rsidRDefault="00450D5D">
      <w:pPr>
        <w:pStyle w:val="undline"/>
        <w:ind w:firstLine="720"/>
      </w:pPr>
      <w:r>
        <w:t>(наименование регистрирующего органа)</w:t>
      </w:r>
    </w:p>
    <w:p w:rsidR="00450D5D" w:rsidRDefault="00450D5D">
      <w:pPr>
        <w:pStyle w:val="newncpi"/>
      </w:pPr>
      <w:r>
        <w:t> </w:t>
      </w:r>
    </w:p>
    <w:tbl>
      <w:tblPr>
        <w:tblW w:w="5000" w:type="pct"/>
        <w:tblCellMar>
          <w:left w:w="0" w:type="dxa"/>
          <w:right w:w="0" w:type="dxa"/>
        </w:tblCellMar>
        <w:tblLook w:val="04A0" w:firstRow="1" w:lastRow="0" w:firstColumn="1" w:lastColumn="0" w:noHBand="0" w:noVBand="1"/>
      </w:tblPr>
      <w:tblGrid>
        <w:gridCol w:w="364"/>
        <w:gridCol w:w="1443"/>
        <w:gridCol w:w="81"/>
        <w:gridCol w:w="255"/>
        <w:gridCol w:w="143"/>
        <w:gridCol w:w="360"/>
        <w:gridCol w:w="71"/>
        <w:gridCol w:w="49"/>
        <w:gridCol w:w="120"/>
        <w:gridCol w:w="188"/>
        <w:gridCol w:w="53"/>
        <w:gridCol w:w="120"/>
        <w:gridCol w:w="88"/>
        <w:gridCol w:w="272"/>
        <w:gridCol w:w="480"/>
        <w:gridCol w:w="325"/>
        <w:gridCol w:w="156"/>
        <w:gridCol w:w="240"/>
        <w:gridCol w:w="191"/>
        <w:gridCol w:w="49"/>
        <w:gridCol w:w="120"/>
        <w:gridCol w:w="360"/>
        <w:gridCol w:w="120"/>
        <w:gridCol w:w="240"/>
        <w:gridCol w:w="120"/>
        <w:gridCol w:w="266"/>
        <w:gridCol w:w="694"/>
        <w:gridCol w:w="111"/>
        <w:gridCol w:w="250"/>
        <w:gridCol w:w="600"/>
        <w:gridCol w:w="1452"/>
      </w:tblGrid>
      <w:tr w:rsidR="00450D5D">
        <w:trPr>
          <w:trHeight w:val="240"/>
        </w:trPr>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w:t>
            </w:r>
          </w:p>
        </w:tc>
        <w:tc>
          <w:tcPr>
            <w:tcW w:w="2560" w:type="pct"/>
            <w:gridSpan w:val="20"/>
            <w:tcBorders>
              <w:top w:val="single" w:sz="4" w:space="0" w:color="auto"/>
              <w:left w:val="single" w:sz="4" w:space="0" w:color="auto"/>
            </w:tcBorders>
            <w:tcMar>
              <w:top w:w="0" w:type="dxa"/>
              <w:left w:w="6" w:type="dxa"/>
              <w:bottom w:w="0" w:type="dxa"/>
              <w:right w:w="6" w:type="dxa"/>
            </w:tcMar>
            <w:hideMark/>
          </w:tcPr>
          <w:p w:rsidR="00450D5D" w:rsidRDefault="00450D5D">
            <w:pPr>
              <w:pStyle w:val="table10"/>
            </w:pPr>
            <w:r>
              <w:t>Сведения о заявителе</w:t>
            </w:r>
          </w:p>
        </w:tc>
        <w:tc>
          <w:tcPr>
            <w:tcW w:w="448" w:type="pct"/>
            <w:gridSpan w:val="4"/>
            <w:tcBorders>
              <w:top w:val="single" w:sz="4" w:space="0" w:color="auto"/>
              <w:bottom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top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top w:val="single" w:sz="4" w:space="0" w:color="auto"/>
              <w:left w:val="single" w:sz="4" w:space="0" w:color="auto"/>
            </w:tcBorders>
            <w:tcMar>
              <w:top w:w="0" w:type="dxa"/>
              <w:left w:w="6" w:type="dxa"/>
              <w:bottom w:w="0" w:type="dxa"/>
              <w:right w:w="6" w:type="dxa"/>
            </w:tcMar>
            <w:hideMark/>
          </w:tcPr>
          <w:p w:rsidR="00450D5D" w:rsidRDefault="00450D5D">
            <w:pPr>
              <w:pStyle w:val="table10"/>
            </w:pPr>
            <w:r>
              <w:t> </w:t>
            </w:r>
          </w:p>
        </w:tc>
        <w:tc>
          <w:tcPr>
            <w:tcW w:w="448" w:type="pct"/>
            <w:gridSpan w:val="4"/>
            <w:tcBorders>
              <w:top w:val="single" w:sz="4" w:space="0" w:color="auto"/>
              <w:bottom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top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1.1</w:t>
            </w:r>
          </w:p>
        </w:tc>
        <w:tc>
          <w:tcPr>
            <w:tcW w:w="2560" w:type="pct"/>
            <w:gridSpan w:val="20"/>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pPr>
            <w:r>
              <w:t>Собственник имущества (учредитель,</w:t>
            </w:r>
            <w:r>
              <w:br/>
              <w:t>участник) создаваемого юридического лица</w:t>
            </w:r>
          </w:p>
        </w:tc>
        <w:tc>
          <w:tcPr>
            <w:tcW w:w="4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tcBorders>
            <w:tcMar>
              <w:top w:w="0" w:type="dxa"/>
              <w:left w:w="6" w:type="dxa"/>
              <w:bottom w:w="0" w:type="dxa"/>
              <w:right w:w="6" w:type="dxa"/>
            </w:tcMar>
            <w:hideMark/>
          </w:tcPr>
          <w:p w:rsidR="00450D5D" w:rsidRDefault="00450D5D">
            <w:pPr>
              <w:pStyle w:val="table10"/>
            </w:pPr>
            <w:r>
              <w:t> </w:t>
            </w:r>
          </w:p>
        </w:tc>
        <w:tc>
          <w:tcPr>
            <w:tcW w:w="448" w:type="pct"/>
            <w:gridSpan w:val="4"/>
            <w:tcBorders>
              <w:top w:val="single" w:sz="4" w:space="0" w:color="auto"/>
              <w:bottom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pPr>
            <w:proofErr w:type="gramStart"/>
            <w:r>
              <w:t>Руководитель (иное лицо, уполномоченное</w:t>
            </w:r>
            <w:r>
              <w:br/>
              <w:t>в соответствии с учредительным документом</w:t>
            </w:r>
            <w:proofErr w:type="gramEnd"/>
          </w:p>
        </w:tc>
        <w:tc>
          <w:tcPr>
            <w:tcW w:w="4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tcBorders>
            <w:tcMar>
              <w:top w:w="0" w:type="dxa"/>
              <w:left w:w="6" w:type="dxa"/>
              <w:bottom w:w="0" w:type="dxa"/>
              <w:right w:w="6" w:type="dxa"/>
            </w:tcMar>
            <w:hideMark/>
          </w:tcPr>
          <w:p w:rsidR="00450D5D" w:rsidRDefault="00450D5D">
            <w:pPr>
              <w:pStyle w:val="table10"/>
            </w:pPr>
            <w:r>
              <w:t>действовать от имени организации)</w:t>
            </w:r>
          </w:p>
        </w:tc>
        <w:tc>
          <w:tcPr>
            <w:tcW w:w="448" w:type="pct"/>
            <w:gridSpan w:val="4"/>
            <w:tcBorders>
              <w:top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tcBorders>
            <w:tcMar>
              <w:top w:w="0" w:type="dxa"/>
              <w:left w:w="6" w:type="dxa"/>
              <w:bottom w:w="0" w:type="dxa"/>
              <w:right w:w="6" w:type="dxa"/>
            </w:tcMar>
            <w:hideMark/>
          </w:tcPr>
          <w:p w:rsidR="00450D5D" w:rsidRDefault="00450D5D">
            <w:pPr>
              <w:pStyle w:val="table10"/>
            </w:pPr>
            <w:r>
              <w:t> </w:t>
            </w:r>
          </w:p>
        </w:tc>
        <w:tc>
          <w:tcPr>
            <w:tcW w:w="448" w:type="pct"/>
            <w:gridSpan w:val="4"/>
            <w:tcBorders>
              <w:bottom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Представитель, действующий на основании </w:t>
            </w:r>
            <w:r>
              <w:br/>
              <w:t>документа, подтверждающего полномочия</w:t>
            </w:r>
          </w:p>
        </w:tc>
        <w:tc>
          <w:tcPr>
            <w:tcW w:w="4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tcBorders>
            <w:tcMar>
              <w:top w:w="0" w:type="dxa"/>
              <w:left w:w="6" w:type="dxa"/>
              <w:bottom w:w="0" w:type="dxa"/>
              <w:right w:w="6" w:type="dxa"/>
            </w:tcMar>
            <w:hideMark/>
          </w:tcPr>
          <w:p w:rsidR="00450D5D" w:rsidRDefault="00450D5D">
            <w:pPr>
              <w:pStyle w:val="table10"/>
            </w:pPr>
            <w:r>
              <w:t> </w:t>
            </w:r>
          </w:p>
        </w:tc>
        <w:tc>
          <w:tcPr>
            <w:tcW w:w="448" w:type="pct"/>
            <w:gridSpan w:val="4"/>
            <w:tcBorders>
              <w:top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 </w:t>
            </w:r>
          </w:p>
        </w:tc>
        <w:tc>
          <w:tcPr>
            <w:tcW w:w="2560" w:type="pct"/>
            <w:gridSpan w:val="20"/>
            <w:tcBorders>
              <w:left w:val="single" w:sz="4" w:space="0" w:color="auto"/>
              <w:bottom w:val="single" w:sz="4" w:space="0" w:color="auto"/>
            </w:tcBorders>
            <w:tcMar>
              <w:top w:w="0" w:type="dxa"/>
              <w:left w:w="6" w:type="dxa"/>
              <w:bottom w:w="0" w:type="dxa"/>
              <w:right w:w="6" w:type="dxa"/>
            </w:tcMar>
            <w:hideMark/>
          </w:tcPr>
          <w:p w:rsidR="00450D5D" w:rsidRDefault="00450D5D">
            <w:pPr>
              <w:pStyle w:val="table10"/>
              <w:jc w:val="center"/>
            </w:pPr>
            <w:r>
              <w:t>(</w:t>
            </w:r>
            <w:proofErr w:type="gramStart"/>
            <w:r>
              <w:t>нужное</w:t>
            </w:r>
            <w:proofErr w:type="gramEnd"/>
            <w:r>
              <w:t xml:space="preserve"> отметить знаком – V)</w:t>
            </w:r>
          </w:p>
        </w:tc>
        <w:tc>
          <w:tcPr>
            <w:tcW w:w="448" w:type="pct"/>
            <w:gridSpan w:val="4"/>
            <w:tcBorders>
              <w:bottom w:val="single" w:sz="4" w:space="0" w:color="auto"/>
            </w:tcBorders>
            <w:tcMar>
              <w:top w:w="0" w:type="dxa"/>
              <w:left w:w="6" w:type="dxa"/>
              <w:bottom w:w="0" w:type="dxa"/>
              <w:right w:w="6" w:type="dxa"/>
            </w:tcMar>
            <w:hideMark/>
          </w:tcPr>
          <w:p w:rsidR="00450D5D" w:rsidRDefault="00450D5D">
            <w:pPr>
              <w:pStyle w:val="table10"/>
            </w:pPr>
            <w:r>
              <w:t> </w:t>
            </w:r>
          </w:p>
        </w:tc>
        <w:tc>
          <w:tcPr>
            <w:tcW w:w="1798" w:type="pct"/>
            <w:gridSpan w:val="6"/>
            <w:tcBorders>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1.2</w:t>
            </w:r>
          </w:p>
        </w:tc>
        <w:tc>
          <w:tcPr>
            <w:tcW w:w="125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1.2.1. фамилия</w:t>
            </w:r>
          </w:p>
        </w:tc>
        <w:tc>
          <w:tcPr>
            <w:tcW w:w="1562"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1.2.2. собственное имя </w:t>
            </w:r>
          </w:p>
        </w:tc>
        <w:tc>
          <w:tcPr>
            <w:tcW w:w="199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1.2.3. отчество (если таковое имеется)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125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562"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99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1.3</w:t>
            </w:r>
          </w:p>
        </w:tc>
        <w:tc>
          <w:tcPr>
            <w:tcW w:w="4806"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Реквизиты документа, подтверждающего полномочия (для руководителя, представителя)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10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1.3.1. дата выдачи документа</w:t>
            </w:r>
          </w:p>
        </w:tc>
        <w:tc>
          <w:tcPr>
            <w:tcW w:w="2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2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6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55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1.3.2. номер документа</w:t>
            </w:r>
          </w:p>
        </w:tc>
        <w:tc>
          <w:tcPr>
            <w:tcW w:w="10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215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1.3.3. действующего от имени:</w:t>
            </w:r>
            <w:r>
              <w:br/>
              <w:t xml:space="preserve">фамилия, собственное имя, отчество (если таковое имеется) (наименование) лица </w:t>
            </w:r>
          </w:p>
        </w:tc>
        <w:tc>
          <w:tcPr>
            <w:tcW w:w="265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1.4</w:t>
            </w:r>
          </w:p>
        </w:tc>
        <w:tc>
          <w:tcPr>
            <w:tcW w:w="2368"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Вид документа, удостоверяющего личность </w:t>
            </w:r>
          </w:p>
        </w:tc>
        <w:tc>
          <w:tcPr>
            <w:tcW w:w="243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134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1.4.1. серия (при наличии)</w:t>
            </w:r>
          </w:p>
        </w:tc>
        <w:tc>
          <w:tcPr>
            <w:tcW w:w="102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21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1.4.2. номер</w:t>
            </w:r>
          </w:p>
        </w:tc>
        <w:tc>
          <w:tcPr>
            <w:tcW w:w="1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2368"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1.4.3. идентификационный номер (при наличии) </w:t>
            </w:r>
          </w:p>
        </w:tc>
        <w:tc>
          <w:tcPr>
            <w:tcW w:w="243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2368"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1.4.4. наименование государственного органа, выдавшего документ </w:t>
            </w:r>
          </w:p>
        </w:tc>
        <w:tc>
          <w:tcPr>
            <w:tcW w:w="243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2368"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1.4.5. дата выдачи </w:t>
            </w:r>
          </w:p>
        </w:tc>
        <w:tc>
          <w:tcPr>
            <w:tcW w:w="243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1.5</w:t>
            </w:r>
          </w:p>
        </w:tc>
        <w:tc>
          <w:tcPr>
            <w:tcW w:w="4806"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Адрес места жительства (согласно документу, удостоверяющему личность)</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1.5.1. почтовый индекс</w:t>
            </w:r>
          </w:p>
        </w:tc>
        <w:tc>
          <w:tcPr>
            <w:tcW w:w="25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2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2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2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2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7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1.5.2. город</w:t>
            </w:r>
          </w:p>
        </w:tc>
        <w:tc>
          <w:tcPr>
            <w:tcW w:w="12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1.5.3. район</w:t>
            </w:r>
          </w:p>
        </w:tc>
        <w:tc>
          <w:tcPr>
            <w:tcW w:w="81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566"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1.5.4. населенный пункт</w:t>
            </w:r>
          </w:p>
        </w:tc>
        <w:tc>
          <w:tcPr>
            <w:tcW w:w="165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144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1.5.5. улица (проспект и т.п.)</w:t>
            </w:r>
          </w:p>
        </w:tc>
        <w:tc>
          <w:tcPr>
            <w:tcW w:w="3363"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9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1.5.6. номер дома</w:t>
            </w:r>
          </w:p>
        </w:tc>
        <w:tc>
          <w:tcPr>
            <w:tcW w:w="3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19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1.5.7. корпус (строение)</w:t>
            </w:r>
          </w:p>
        </w:tc>
        <w:tc>
          <w:tcPr>
            <w:tcW w:w="47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10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1.5.8. квартира (офис)</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1.6</w:t>
            </w:r>
          </w:p>
        </w:tc>
        <w:tc>
          <w:tcPr>
            <w:tcW w:w="4806"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Контактный телефон: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4806"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1.6.1. телекоммуникационная связь: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8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код </w:t>
            </w:r>
          </w:p>
        </w:tc>
        <w:tc>
          <w:tcPr>
            <w:tcW w:w="1556"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78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номер</w:t>
            </w:r>
          </w:p>
        </w:tc>
        <w:tc>
          <w:tcPr>
            <w:tcW w:w="165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4806"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1.6.2. факс: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8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код</w:t>
            </w:r>
          </w:p>
        </w:tc>
        <w:tc>
          <w:tcPr>
            <w:tcW w:w="1556"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78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номер</w:t>
            </w:r>
          </w:p>
        </w:tc>
        <w:tc>
          <w:tcPr>
            <w:tcW w:w="165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4806"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xml:space="preserve">1.6.3. мобильная связь: </w:t>
            </w:r>
          </w:p>
        </w:tc>
      </w:tr>
      <w:tr w:rsidR="00450D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D5D" w:rsidRDefault="00450D5D">
            <w:pPr>
              <w:rPr>
                <w:rFonts w:eastAsiaTheme="minorEastAsia"/>
                <w:sz w:val="20"/>
                <w:szCs w:val="20"/>
              </w:rPr>
            </w:pPr>
          </w:p>
        </w:tc>
        <w:tc>
          <w:tcPr>
            <w:tcW w:w="8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код</w:t>
            </w:r>
          </w:p>
        </w:tc>
        <w:tc>
          <w:tcPr>
            <w:tcW w:w="1556"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c>
          <w:tcPr>
            <w:tcW w:w="78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номер</w:t>
            </w:r>
          </w:p>
        </w:tc>
        <w:tc>
          <w:tcPr>
            <w:tcW w:w="165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1.7</w:t>
            </w:r>
          </w:p>
        </w:tc>
        <w:tc>
          <w:tcPr>
            <w:tcW w:w="2368"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Электронный адрес (e-</w:t>
            </w:r>
            <w:proofErr w:type="spellStart"/>
            <w:r>
              <w:t>mail</w:t>
            </w:r>
            <w:proofErr w:type="spellEnd"/>
            <w:r>
              <w:t xml:space="preserve">, </w:t>
            </w:r>
            <w:proofErr w:type="spellStart"/>
            <w:r>
              <w:t>www</w:t>
            </w:r>
            <w:proofErr w:type="spellEnd"/>
            <w:r>
              <w:t>) (указывается при представлении документов в электронном виде)</w:t>
            </w:r>
          </w:p>
        </w:tc>
        <w:tc>
          <w:tcPr>
            <w:tcW w:w="243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 </w:t>
            </w:r>
          </w:p>
        </w:tc>
      </w:tr>
    </w:tbl>
    <w:p w:rsidR="00450D5D" w:rsidRDefault="00450D5D">
      <w:pPr>
        <w:pStyle w:val="nonumheader"/>
      </w:pPr>
      <w:r>
        <w:t>ЗАЯВЛЕНИЕ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6"/>
        <w:gridCol w:w="9015"/>
      </w:tblGrid>
      <w:tr w:rsidR="00450D5D">
        <w:tc>
          <w:tcPr>
            <w:tcW w:w="195" w:type="pct"/>
            <w:tcBorders>
              <w:bottom w:val="single" w:sz="4" w:space="0" w:color="auto"/>
              <w:right w:val="single" w:sz="4" w:space="0" w:color="auto"/>
            </w:tcBorders>
            <w:tcMar>
              <w:top w:w="0" w:type="dxa"/>
              <w:left w:w="6" w:type="dxa"/>
              <w:bottom w:w="0" w:type="dxa"/>
              <w:right w:w="6" w:type="dxa"/>
            </w:tcMar>
            <w:hideMark/>
          </w:tcPr>
          <w:p w:rsidR="00450D5D" w:rsidRDefault="00450D5D">
            <w:pPr>
              <w:pStyle w:val="table10"/>
              <w:jc w:val="center"/>
            </w:pPr>
            <w:r>
              <w:t>2</w:t>
            </w:r>
          </w:p>
        </w:tc>
        <w:tc>
          <w:tcPr>
            <w:tcW w:w="4805" w:type="pct"/>
            <w:tcBorders>
              <w:left w:val="single" w:sz="4" w:space="0" w:color="auto"/>
              <w:bottom w:val="single" w:sz="4" w:space="0" w:color="auto"/>
            </w:tcBorders>
            <w:tcMar>
              <w:top w:w="0" w:type="dxa"/>
              <w:left w:w="6" w:type="dxa"/>
              <w:bottom w:w="0" w:type="dxa"/>
              <w:right w:w="6" w:type="dxa"/>
            </w:tcMar>
            <w:hideMark/>
          </w:tcPr>
          <w:p w:rsidR="00450D5D" w:rsidRDefault="00450D5D">
            <w:pPr>
              <w:pStyle w:val="table10"/>
            </w:pPr>
            <w:r>
              <w:t>Прошу согласовать наименование юридического лица*</w:t>
            </w:r>
          </w:p>
        </w:tc>
      </w:tr>
      <w:tr w:rsidR="00450D5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2.1</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lastRenderedPageBreak/>
              <w:t>2.2</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2.3</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2.4</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2.5</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2.6</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2.7</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2.8</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r w:rsidR="00450D5D">
        <w:tc>
          <w:tcPr>
            <w:tcW w:w="195" w:type="pct"/>
            <w:tcBorders>
              <w:top w:val="single" w:sz="4" w:space="0" w:color="auto"/>
              <w:right w:val="single" w:sz="4" w:space="0" w:color="auto"/>
            </w:tcBorders>
            <w:tcMar>
              <w:top w:w="0" w:type="dxa"/>
              <w:left w:w="6" w:type="dxa"/>
              <w:bottom w:w="0" w:type="dxa"/>
              <w:right w:w="6" w:type="dxa"/>
            </w:tcMar>
            <w:hideMark/>
          </w:tcPr>
          <w:p w:rsidR="00450D5D" w:rsidRDefault="00450D5D">
            <w:pPr>
              <w:pStyle w:val="table10"/>
              <w:spacing w:after="120"/>
              <w:jc w:val="center"/>
            </w:pPr>
            <w:r>
              <w:t>2.9</w:t>
            </w:r>
          </w:p>
        </w:tc>
        <w:tc>
          <w:tcPr>
            <w:tcW w:w="4805" w:type="pct"/>
            <w:tcBorders>
              <w:top w:val="single" w:sz="4" w:space="0" w:color="auto"/>
              <w:left w:val="single" w:sz="4" w:space="0" w:color="auto"/>
            </w:tcBorders>
            <w:tcMar>
              <w:top w:w="0" w:type="dxa"/>
              <w:left w:w="6" w:type="dxa"/>
              <w:bottom w:w="0" w:type="dxa"/>
              <w:right w:w="6" w:type="dxa"/>
            </w:tcMar>
            <w:hideMark/>
          </w:tcPr>
          <w:p w:rsidR="00450D5D" w:rsidRDefault="00450D5D">
            <w:pPr>
              <w:pStyle w:val="table10"/>
              <w:spacing w:after="120"/>
            </w:pPr>
            <w:r>
              <w:t>На русском языке:</w:t>
            </w:r>
            <w:r>
              <w:br/>
            </w:r>
            <w:proofErr w:type="gramStart"/>
            <w:r>
              <w:t>полное</w:t>
            </w:r>
            <w:proofErr w:type="gramEnd"/>
            <w:r>
              <w:t> – ______________________________________________________________________________</w:t>
            </w:r>
            <w:r>
              <w:br/>
              <w:t>сокращенное – _________________________________________________________________________</w:t>
            </w:r>
            <w:r>
              <w:br/>
              <w:t>На белорусском языке:</w:t>
            </w:r>
            <w:r>
              <w:br/>
              <w:t>полное – ______________________________________________________________________________</w:t>
            </w:r>
            <w:r>
              <w:br/>
              <w:t>сокращенное – _________________________________________________________________________</w:t>
            </w:r>
          </w:p>
        </w:tc>
      </w:tr>
    </w:tbl>
    <w:p w:rsidR="00450D5D" w:rsidRDefault="00450D5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567"/>
        <w:gridCol w:w="7814"/>
      </w:tblGrid>
      <w:tr w:rsidR="00450D5D">
        <w:trPr>
          <w:trHeight w:val="240"/>
        </w:trPr>
        <w:tc>
          <w:tcPr>
            <w:tcW w:w="835" w:type="pct"/>
            <w:tcBorders>
              <w:bottom w:val="single" w:sz="4" w:space="0" w:color="auto"/>
              <w:right w:val="single" w:sz="4" w:space="0" w:color="auto"/>
            </w:tcBorders>
            <w:tcMar>
              <w:top w:w="0" w:type="dxa"/>
              <w:left w:w="6" w:type="dxa"/>
              <w:bottom w:w="0" w:type="dxa"/>
              <w:right w:w="6" w:type="dxa"/>
            </w:tcMar>
            <w:hideMark/>
          </w:tcPr>
          <w:p w:rsidR="00450D5D" w:rsidRDefault="00450D5D">
            <w:pPr>
              <w:pStyle w:val="table10"/>
            </w:pPr>
            <w:r>
              <w:t>Подпись</w:t>
            </w:r>
          </w:p>
        </w:tc>
        <w:tc>
          <w:tcPr>
            <w:tcW w:w="4165" w:type="pct"/>
            <w:tcBorders>
              <w:left w:val="single" w:sz="4" w:space="0" w:color="auto"/>
              <w:bottom w:val="single" w:sz="4" w:space="0" w:color="auto"/>
            </w:tcBorders>
            <w:tcMar>
              <w:top w:w="0" w:type="dxa"/>
              <w:left w:w="6" w:type="dxa"/>
              <w:bottom w:w="0" w:type="dxa"/>
              <w:right w:w="6" w:type="dxa"/>
            </w:tcMar>
            <w:hideMark/>
          </w:tcPr>
          <w:p w:rsidR="00450D5D" w:rsidRDefault="00450D5D">
            <w:pPr>
              <w:pStyle w:val="table10"/>
            </w:pPr>
            <w:r>
              <w:t> </w:t>
            </w:r>
          </w:p>
        </w:tc>
      </w:tr>
      <w:tr w:rsidR="00450D5D">
        <w:trPr>
          <w:trHeight w:val="240"/>
        </w:trPr>
        <w:tc>
          <w:tcPr>
            <w:tcW w:w="835" w:type="pct"/>
            <w:tcBorders>
              <w:top w:val="single" w:sz="4" w:space="0" w:color="auto"/>
              <w:right w:val="single" w:sz="4" w:space="0" w:color="auto"/>
            </w:tcBorders>
            <w:tcMar>
              <w:top w:w="0" w:type="dxa"/>
              <w:left w:w="6" w:type="dxa"/>
              <w:bottom w:w="0" w:type="dxa"/>
              <w:right w:w="6" w:type="dxa"/>
            </w:tcMar>
            <w:hideMark/>
          </w:tcPr>
          <w:p w:rsidR="00450D5D" w:rsidRDefault="00450D5D">
            <w:pPr>
              <w:pStyle w:val="table10"/>
            </w:pPr>
            <w:r>
              <w:t>Дата</w:t>
            </w:r>
          </w:p>
        </w:tc>
        <w:tc>
          <w:tcPr>
            <w:tcW w:w="4165" w:type="pct"/>
            <w:tcBorders>
              <w:top w:val="single" w:sz="4" w:space="0" w:color="auto"/>
              <w:left w:val="single" w:sz="4" w:space="0" w:color="auto"/>
            </w:tcBorders>
            <w:tcMar>
              <w:top w:w="0" w:type="dxa"/>
              <w:left w:w="6" w:type="dxa"/>
              <w:bottom w:w="0" w:type="dxa"/>
              <w:right w:w="6" w:type="dxa"/>
            </w:tcMar>
            <w:hideMark/>
          </w:tcPr>
          <w:p w:rsidR="00450D5D" w:rsidRDefault="00450D5D">
            <w:pPr>
              <w:pStyle w:val="table10"/>
            </w:pPr>
            <w:r>
              <w:t> </w:t>
            </w:r>
          </w:p>
        </w:tc>
      </w:tr>
    </w:tbl>
    <w:p w:rsidR="00450D5D" w:rsidRDefault="00450D5D">
      <w:pPr>
        <w:pStyle w:val="newncpi"/>
      </w:pPr>
      <w:r>
        <w:t> </w:t>
      </w:r>
    </w:p>
    <w:p w:rsidR="00450D5D" w:rsidRDefault="00450D5D">
      <w:pPr>
        <w:pStyle w:val="snoskiline"/>
      </w:pPr>
      <w:r>
        <w:t>______________________________</w:t>
      </w:r>
    </w:p>
    <w:p w:rsidR="00450D5D" w:rsidRDefault="00450D5D">
      <w:pPr>
        <w:pStyle w:val="snoski"/>
        <w:spacing w:after="240"/>
      </w:pPr>
      <w:r>
        <w:t>*Указывается один или несколько вариантов наименования юридического лица.</w:t>
      </w:r>
    </w:p>
    <w:p w:rsidR="00450D5D" w:rsidRDefault="00450D5D">
      <w:pPr>
        <w:pStyle w:val="endform"/>
      </w:pPr>
      <w:r>
        <w:t> </w:t>
      </w:r>
    </w:p>
    <w:p w:rsidR="000A0007" w:rsidRDefault="000A0007"/>
    <w:sectPr w:rsidR="000A0007" w:rsidSect="00450D5D">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FC" w:rsidRDefault="004214FC" w:rsidP="00450D5D">
      <w:pPr>
        <w:spacing w:after="0" w:line="240" w:lineRule="auto"/>
      </w:pPr>
      <w:r>
        <w:separator/>
      </w:r>
    </w:p>
  </w:endnote>
  <w:endnote w:type="continuationSeparator" w:id="0">
    <w:p w:rsidR="004214FC" w:rsidRDefault="004214FC" w:rsidP="0045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atreshka"/>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FC" w:rsidRDefault="004214FC" w:rsidP="00450D5D">
      <w:pPr>
        <w:spacing w:after="0" w:line="240" w:lineRule="auto"/>
      </w:pPr>
      <w:r>
        <w:separator/>
      </w:r>
    </w:p>
  </w:footnote>
  <w:footnote w:type="continuationSeparator" w:id="0">
    <w:p w:rsidR="004214FC" w:rsidRDefault="004214FC" w:rsidP="00450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5D" w:rsidRDefault="00450D5D" w:rsidP="00C90A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0D5D" w:rsidRDefault="00450D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5D" w:rsidRPr="00450D5D" w:rsidRDefault="00450D5D" w:rsidP="00C90A7E">
    <w:pPr>
      <w:pStyle w:val="a3"/>
      <w:framePr w:wrap="around" w:vAnchor="text" w:hAnchor="margin" w:xAlign="center" w:y="1"/>
      <w:rPr>
        <w:rStyle w:val="a7"/>
        <w:rFonts w:ascii="Times New Roman" w:hAnsi="Times New Roman" w:cs="Times New Roman"/>
        <w:sz w:val="24"/>
      </w:rPr>
    </w:pPr>
    <w:r w:rsidRPr="00450D5D">
      <w:rPr>
        <w:rStyle w:val="a7"/>
        <w:rFonts w:ascii="Times New Roman" w:hAnsi="Times New Roman" w:cs="Times New Roman"/>
        <w:sz w:val="24"/>
      </w:rPr>
      <w:fldChar w:fldCharType="begin"/>
    </w:r>
    <w:r w:rsidRPr="00450D5D">
      <w:rPr>
        <w:rStyle w:val="a7"/>
        <w:rFonts w:ascii="Times New Roman" w:hAnsi="Times New Roman" w:cs="Times New Roman"/>
        <w:sz w:val="24"/>
      </w:rPr>
      <w:instrText xml:space="preserve">PAGE  </w:instrText>
    </w:r>
    <w:r w:rsidRPr="00450D5D">
      <w:rPr>
        <w:rStyle w:val="a7"/>
        <w:rFonts w:ascii="Times New Roman" w:hAnsi="Times New Roman" w:cs="Times New Roman"/>
        <w:sz w:val="24"/>
      </w:rPr>
      <w:fldChar w:fldCharType="separate"/>
    </w:r>
    <w:r w:rsidR="009867A5">
      <w:rPr>
        <w:rStyle w:val="a7"/>
        <w:rFonts w:ascii="Times New Roman" w:hAnsi="Times New Roman" w:cs="Times New Roman"/>
        <w:noProof/>
        <w:sz w:val="24"/>
      </w:rPr>
      <w:t>4</w:t>
    </w:r>
    <w:r w:rsidRPr="00450D5D">
      <w:rPr>
        <w:rStyle w:val="a7"/>
        <w:rFonts w:ascii="Times New Roman" w:hAnsi="Times New Roman" w:cs="Times New Roman"/>
        <w:sz w:val="24"/>
      </w:rPr>
      <w:fldChar w:fldCharType="end"/>
    </w:r>
  </w:p>
  <w:p w:rsidR="00450D5D" w:rsidRPr="00450D5D" w:rsidRDefault="00450D5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D"/>
    <w:rsid w:val="000A0007"/>
    <w:rsid w:val="001076DA"/>
    <w:rsid w:val="004214FC"/>
    <w:rsid w:val="00450D5D"/>
    <w:rsid w:val="009867A5"/>
    <w:rsid w:val="00F7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50D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onestring">
    <w:name w:val="onestring"/>
    <w:basedOn w:val="a"/>
    <w:rsid w:val="00450D5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50D5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50D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50D5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50D5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50D5D"/>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450D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450D5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50D5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50D5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50D5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50D5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0D5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50D5D"/>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450D5D"/>
    <w:rPr>
      <w:rFonts w:ascii="Times New Roman" w:hAnsi="Times New Roman" w:cs="Times New Roman" w:hint="default"/>
      <w:caps/>
    </w:rPr>
  </w:style>
  <w:style w:type="character" w:customStyle="1" w:styleId="promulgator">
    <w:name w:val="promulgator"/>
    <w:basedOn w:val="a0"/>
    <w:rsid w:val="00450D5D"/>
    <w:rPr>
      <w:rFonts w:ascii="Times New Roman" w:hAnsi="Times New Roman" w:cs="Times New Roman" w:hint="default"/>
      <w:caps/>
    </w:rPr>
  </w:style>
  <w:style w:type="character" w:customStyle="1" w:styleId="datepr">
    <w:name w:val="datepr"/>
    <w:basedOn w:val="a0"/>
    <w:rsid w:val="00450D5D"/>
    <w:rPr>
      <w:rFonts w:ascii="Times New Roman" w:hAnsi="Times New Roman" w:cs="Times New Roman" w:hint="default"/>
    </w:rPr>
  </w:style>
  <w:style w:type="character" w:customStyle="1" w:styleId="number">
    <w:name w:val="number"/>
    <w:basedOn w:val="a0"/>
    <w:rsid w:val="00450D5D"/>
    <w:rPr>
      <w:rFonts w:ascii="Times New Roman" w:hAnsi="Times New Roman" w:cs="Times New Roman" w:hint="default"/>
    </w:rPr>
  </w:style>
  <w:style w:type="character" w:customStyle="1" w:styleId="rednoun">
    <w:name w:val="rednoun"/>
    <w:basedOn w:val="a0"/>
    <w:rsid w:val="00450D5D"/>
  </w:style>
  <w:style w:type="character" w:customStyle="1" w:styleId="post">
    <w:name w:val="post"/>
    <w:basedOn w:val="a0"/>
    <w:rsid w:val="00450D5D"/>
    <w:rPr>
      <w:rFonts w:ascii="Times New Roman" w:hAnsi="Times New Roman" w:cs="Times New Roman" w:hint="default"/>
      <w:b/>
      <w:bCs/>
      <w:sz w:val="22"/>
      <w:szCs w:val="22"/>
    </w:rPr>
  </w:style>
  <w:style w:type="character" w:customStyle="1" w:styleId="pers">
    <w:name w:val="pers"/>
    <w:basedOn w:val="a0"/>
    <w:rsid w:val="00450D5D"/>
    <w:rPr>
      <w:rFonts w:ascii="Times New Roman" w:hAnsi="Times New Roman" w:cs="Times New Roman" w:hint="default"/>
      <w:b/>
      <w:bCs/>
      <w:sz w:val="22"/>
      <w:szCs w:val="22"/>
    </w:rPr>
  </w:style>
  <w:style w:type="paragraph" w:styleId="a3">
    <w:name w:val="header"/>
    <w:basedOn w:val="a"/>
    <w:link w:val="a4"/>
    <w:uiPriority w:val="99"/>
    <w:unhideWhenUsed/>
    <w:rsid w:val="00450D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D5D"/>
  </w:style>
  <w:style w:type="paragraph" w:styleId="a5">
    <w:name w:val="footer"/>
    <w:basedOn w:val="a"/>
    <w:link w:val="a6"/>
    <w:uiPriority w:val="99"/>
    <w:unhideWhenUsed/>
    <w:rsid w:val="00450D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D5D"/>
  </w:style>
  <w:style w:type="character" w:styleId="a7">
    <w:name w:val="page number"/>
    <w:basedOn w:val="a0"/>
    <w:uiPriority w:val="99"/>
    <w:semiHidden/>
    <w:unhideWhenUsed/>
    <w:rsid w:val="00450D5D"/>
  </w:style>
  <w:style w:type="table" w:styleId="a8">
    <w:name w:val="Table Grid"/>
    <w:basedOn w:val="a1"/>
    <w:uiPriority w:val="59"/>
    <w:rsid w:val="0045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50D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onestring">
    <w:name w:val="onestring"/>
    <w:basedOn w:val="a"/>
    <w:rsid w:val="00450D5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50D5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50D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50D5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50D5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50D5D"/>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450D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450D5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50D5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50D5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50D5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50D5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0D5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50D5D"/>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50D5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450D5D"/>
    <w:rPr>
      <w:rFonts w:ascii="Times New Roman" w:hAnsi="Times New Roman" w:cs="Times New Roman" w:hint="default"/>
      <w:caps/>
    </w:rPr>
  </w:style>
  <w:style w:type="character" w:customStyle="1" w:styleId="promulgator">
    <w:name w:val="promulgator"/>
    <w:basedOn w:val="a0"/>
    <w:rsid w:val="00450D5D"/>
    <w:rPr>
      <w:rFonts w:ascii="Times New Roman" w:hAnsi="Times New Roman" w:cs="Times New Roman" w:hint="default"/>
      <w:caps/>
    </w:rPr>
  </w:style>
  <w:style w:type="character" w:customStyle="1" w:styleId="datepr">
    <w:name w:val="datepr"/>
    <w:basedOn w:val="a0"/>
    <w:rsid w:val="00450D5D"/>
    <w:rPr>
      <w:rFonts w:ascii="Times New Roman" w:hAnsi="Times New Roman" w:cs="Times New Roman" w:hint="default"/>
    </w:rPr>
  </w:style>
  <w:style w:type="character" w:customStyle="1" w:styleId="number">
    <w:name w:val="number"/>
    <w:basedOn w:val="a0"/>
    <w:rsid w:val="00450D5D"/>
    <w:rPr>
      <w:rFonts w:ascii="Times New Roman" w:hAnsi="Times New Roman" w:cs="Times New Roman" w:hint="default"/>
    </w:rPr>
  </w:style>
  <w:style w:type="character" w:customStyle="1" w:styleId="rednoun">
    <w:name w:val="rednoun"/>
    <w:basedOn w:val="a0"/>
    <w:rsid w:val="00450D5D"/>
  </w:style>
  <w:style w:type="character" w:customStyle="1" w:styleId="post">
    <w:name w:val="post"/>
    <w:basedOn w:val="a0"/>
    <w:rsid w:val="00450D5D"/>
    <w:rPr>
      <w:rFonts w:ascii="Times New Roman" w:hAnsi="Times New Roman" w:cs="Times New Roman" w:hint="default"/>
      <w:b/>
      <w:bCs/>
      <w:sz w:val="22"/>
      <w:szCs w:val="22"/>
    </w:rPr>
  </w:style>
  <w:style w:type="character" w:customStyle="1" w:styleId="pers">
    <w:name w:val="pers"/>
    <w:basedOn w:val="a0"/>
    <w:rsid w:val="00450D5D"/>
    <w:rPr>
      <w:rFonts w:ascii="Times New Roman" w:hAnsi="Times New Roman" w:cs="Times New Roman" w:hint="default"/>
      <w:b/>
      <w:bCs/>
      <w:sz w:val="22"/>
      <w:szCs w:val="22"/>
    </w:rPr>
  </w:style>
  <w:style w:type="paragraph" w:styleId="a3">
    <w:name w:val="header"/>
    <w:basedOn w:val="a"/>
    <w:link w:val="a4"/>
    <w:uiPriority w:val="99"/>
    <w:unhideWhenUsed/>
    <w:rsid w:val="00450D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D5D"/>
  </w:style>
  <w:style w:type="paragraph" w:styleId="a5">
    <w:name w:val="footer"/>
    <w:basedOn w:val="a"/>
    <w:link w:val="a6"/>
    <w:uiPriority w:val="99"/>
    <w:unhideWhenUsed/>
    <w:rsid w:val="00450D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D5D"/>
  </w:style>
  <w:style w:type="character" w:styleId="a7">
    <w:name w:val="page number"/>
    <w:basedOn w:val="a0"/>
    <w:uiPriority w:val="99"/>
    <w:semiHidden/>
    <w:unhideWhenUsed/>
    <w:rsid w:val="00450D5D"/>
  </w:style>
  <w:style w:type="table" w:styleId="a8">
    <w:name w:val="Table Grid"/>
    <w:basedOn w:val="a1"/>
    <w:uiPriority w:val="59"/>
    <w:rsid w:val="0045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6683</Words>
  <Characters>55008</Characters>
  <Application>Microsoft Office Word</Application>
  <DocSecurity>0</DocSecurity>
  <Lines>1122</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Свиридович Александр Константинович</dc:creator>
  <cp:lastModifiedBy>Свиридович Александр Константинович</cp:lastModifiedBy>
  <cp:revision>2</cp:revision>
  <dcterms:created xsi:type="dcterms:W3CDTF">2018-03-14T12:21:00Z</dcterms:created>
  <dcterms:modified xsi:type="dcterms:W3CDTF">2018-03-14T12:21:00Z</dcterms:modified>
</cp:coreProperties>
</file>